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73F1" w:rsidRDefault="0031164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800600" cy="866775"/>
                <wp:effectExtent l="33020" t="36195" r="33655" b="304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9pt;width:378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" strokecolor="#969696" strokeweight="4.5pt">
                <v:stroke linestyle="thinThick"/>
              </v:rect>
            </w:pict>
          </mc:Fallback>
        </mc:AlternateContent>
      </w:r>
    </w:p>
    <w:p w:rsidR="00E973F1" w:rsidRDefault="0031164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20955</wp:posOffset>
                </wp:positionV>
                <wp:extent cx="2771140" cy="718185"/>
                <wp:effectExtent l="10795" t="13335" r="889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3F1" w:rsidRDefault="00E973F1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РЕСПУБЛИКА КАЗАХСТАН</w:t>
                            </w:r>
                          </w:p>
                          <w:p w:rsidR="00E973F1" w:rsidRDefault="00E973F1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Производственный кооператив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ЦЕЛИНГИДРОМАШ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25pt;margin-top:1.65pt;width:218.2pt;height:5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" strokecolor="white">
                <v:textbox>
                  <w:txbxContent>
                    <w:p w:rsidR="00E973F1" w:rsidRDefault="00E973F1">
                      <w:pPr>
                        <w:pStyle w:val="a8"/>
                        <w:spacing w:line="21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РЕСПУБЛИКА КАЗАХСТАН</w:t>
                      </w:r>
                    </w:p>
                    <w:p w:rsidR="00E973F1" w:rsidRDefault="00E973F1">
                      <w:pPr>
                        <w:pStyle w:val="a8"/>
                        <w:spacing w:line="216" w:lineRule="auto"/>
                        <w:rPr>
                          <w:b/>
                          <w:bCs/>
                          <w:spacing w:val="20"/>
                          <w:sz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Производственный кооператив </w:t>
                      </w:r>
                      <w:r>
                        <w:rPr>
                          <w:b/>
                          <w:bCs/>
                          <w:sz w:val="40"/>
                        </w:rPr>
                        <w:t>ЦЕЛИНГИДРОМАШ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36195</wp:posOffset>
            </wp:positionV>
            <wp:extent cx="580390" cy="643890"/>
            <wp:effectExtent l="0" t="0" r="0" b="3810"/>
            <wp:wrapNone/>
            <wp:docPr id="3" name="Рисунок 3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6" t="5035" r="58733" b="7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45085</wp:posOffset>
                </wp:positionV>
                <wp:extent cx="1310640" cy="685800"/>
                <wp:effectExtent l="11430" t="8890" r="1143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3F1" w:rsidRDefault="00E973F1">
                            <w:pPr>
                              <w:pStyle w:val="1"/>
                              <w:rPr>
                                <w:color w:val="808080"/>
                              </w:rPr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Бывший</w:t>
                            </w:r>
                            <w:proofErr w:type="gramEnd"/>
                          </w:p>
                          <w:p w:rsidR="00E973F1" w:rsidRDefault="00E973F1">
                            <w:pPr>
                              <w:pStyle w:val="2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Целиноградский насосный 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3pt;margin-top:3.55pt;width:103.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" strokecolor="white">
                <v:textbox>
                  <w:txbxContent>
                    <w:p w:rsidR="00E973F1" w:rsidRDefault="00E973F1">
                      <w:pPr>
                        <w:pStyle w:val="1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Бывший</w:t>
                      </w:r>
                    </w:p>
                    <w:p w:rsidR="00E973F1" w:rsidRDefault="00E973F1">
                      <w:pPr>
                        <w:pStyle w:val="20"/>
                        <w:rPr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Целиноградский насосный завод</w:t>
                      </w:r>
                    </w:p>
                  </w:txbxContent>
                </v:textbox>
              </v:shape>
            </w:pict>
          </mc:Fallback>
        </mc:AlternateContent>
      </w:r>
    </w:p>
    <w:p w:rsidR="00E973F1" w:rsidRDefault="00E973F1"/>
    <w:p w:rsidR="00E973F1" w:rsidRDefault="00E973F1"/>
    <w:p w:rsidR="00E973F1" w:rsidRDefault="00E973F1"/>
    <w:p w:rsidR="00E973F1" w:rsidRDefault="00E973F1"/>
    <w:p w:rsidR="00E973F1" w:rsidRDefault="0031164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2343150" cy="1565275"/>
            <wp:effectExtent l="0" t="0" r="0" b="0"/>
            <wp:wrapTight wrapText="bothSides">
              <wp:wrapPolygon edited="0">
                <wp:start x="0" y="0"/>
                <wp:lineTo x="0" y="21293"/>
                <wp:lineTo x="21424" y="21293"/>
                <wp:lineTo x="21424" y="0"/>
                <wp:lineTo x="0" y="0"/>
              </wp:wrapPolygon>
            </wp:wrapTight>
            <wp:docPr id="46" name="Рисунок 46" descr="Фото Х80-65-160Р(200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Фото Х80-65-160Р(200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67" r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3F1" w:rsidRDefault="00E973F1"/>
    <w:p w:rsidR="00311641" w:rsidRDefault="00E973F1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АГРЕГАТ</w:t>
      </w:r>
    </w:p>
    <w:p w:rsidR="00E973F1" w:rsidRDefault="00E973F1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ЭЛЕКТРОНАСОСНЫЙ</w:t>
      </w:r>
    </w:p>
    <w:p w:rsidR="00E973F1" w:rsidRDefault="00E973F1">
      <w:pPr>
        <w:pStyle w:val="3"/>
      </w:pPr>
      <w:r>
        <w:t>МАРКИ Х65-50-160Р</w:t>
      </w:r>
    </w:p>
    <w:p w:rsidR="00E973F1" w:rsidRDefault="00E973F1"/>
    <w:p w:rsidR="00E973F1" w:rsidRDefault="00E973F1"/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ind w:firstLine="360"/>
        <w:rPr>
          <w:sz w:val="20"/>
        </w:rPr>
      </w:pPr>
    </w:p>
    <w:p w:rsidR="00E973F1" w:rsidRDefault="00E973F1" w:rsidP="00311641">
      <w:pPr>
        <w:ind w:firstLine="360"/>
        <w:jc w:val="both"/>
        <w:rPr>
          <w:sz w:val="20"/>
        </w:rPr>
      </w:pPr>
      <w:r>
        <w:rPr>
          <w:sz w:val="20"/>
        </w:rPr>
        <w:t xml:space="preserve">Агрегаты </w:t>
      </w:r>
      <w:proofErr w:type="spellStart"/>
      <w:r>
        <w:rPr>
          <w:sz w:val="20"/>
        </w:rPr>
        <w:t>электронасосные</w:t>
      </w:r>
      <w:proofErr w:type="spellEnd"/>
      <w:r>
        <w:rPr>
          <w:sz w:val="20"/>
        </w:rPr>
        <w:t xml:space="preserve"> марки Х65-50-160Р (в дальнейшем агрегаты) предназн</w:t>
      </w:r>
      <w:r>
        <w:rPr>
          <w:sz w:val="20"/>
        </w:rPr>
        <w:t>а</w:t>
      </w:r>
      <w:r>
        <w:rPr>
          <w:sz w:val="20"/>
        </w:rPr>
        <w:t>чены для перекачивания химически активных и нейтральных жидкостей плотностью не более 1850 кг/м</w:t>
      </w:r>
      <w:r>
        <w:rPr>
          <w:sz w:val="20"/>
          <w:vertAlign w:val="superscript"/>
        </w:rPr>
        <w:t>3</w:t>
      </w:r>
      <w:r>
        <w:rPr>
          <w:sz w:val="20"/>
        </w:rPr>
        <w:t>, кинематической вязкостью до 30</w:t>
      </w:r>
      <w:r>
        <w:rPr>
          <w:sz w:val="20"/>
        </w:rPr>
        <w:sym w:font="Symbol" w:char="F0B4"/>
      </w:r>
      <w:r>
        <w:rPr>
          <w:sz w:val="20"/>
        </w:rPr>
        <w:t>10</w:t>
      </w:r>
      <w:r>
        <w:rPr>
          <w:sz w:val="20"/>
          <w:vertAlign w:val="superscript"/>
        </w:rPr>
        <w:t>-6</w:t>
      </w:r>
      <w:r>
        <w:rPr>
          <w:sz w:val="20"/>
        </w:rPr>
        <w:t xml:space="preserve"> м</w:t>
      </w:r>
      <w:proofErr w:type="gramStart"/>
      <w:r>
        <w:rPr>
          <w:sz w:val="20"/>
          <w:vertAlign w:val="superscript"/>
        </w:rPr>
        <w:t>2</w:t>
      </w:r>
      <w:proofErr w:type="gramEnd"/>
      <w:r>
        <w:rPr>
          <w:sz w:val="20"/>
        </w:rPr>
        <w:t>/с, имеющих твердые включ</w:t>
      </w:r>
      <w:r>
        <w:rPr>
          <w:sz w:val="20"/>
        </w:rPr>
        <w:t>е</w:t>
      </w:r>
      <w:r>
        <w:rPr>
          <w:sz w:val="20"/>
        </w:rPr>
        <w:t>ния не более 0,2 мм, объемная концентрация которых не более 0,1 % с температурой перекачиваемой жидкости от 0 до +70</w:t>
      </w:r>
      <w:r w:rsidR="00311641">
        <w:rPr>
          <w:sz w:val="20"/>
        </w:rPr>
        <w:t>°</w:t>
      </w:r>
      <w:r>
        <w:rPr>
          <w:sz w:val="20"/>
        </w:rPr>
        <w:t>С.</w:t>
      </w:r>
    </w:p>
    <w:p w:rsidR="00E973F1" w:rsidRDefault="00E973F1" w:rsidP="00311641">
      <w:pPr>
        <w:ind w:firstLine="360"/>
        <w:jc w:val="both"/>
        <w:rPr>
          <w:sz w:val="20"/>
        </w:rPr>
      </w:pPr>
      <w:r>
        <w:rPr>
          <w:sz w:val="20"/>
        </w:rPr>
        <w:t>Насосы, входящие в агрегат, выпускаются в климатическом исполнении УХЛ, кат</w:t>
      </w:r>
      <w:r>
        <w:rPr>
          <w:sz w:val="20"/>
        </w:rPr>
        <w:t>е</w:t>
      </w:r>
      <w:r>
        <w:rPr>
          <w:sz w:val="20"/>
        </w:rPr>
        <w:t>гории размещения 4 ГОСТ15150-69, изготавливаются:</w:t>
      </w:r>
    </w:p>
    <w:p w:rsidR="00E973F1" w:rsidRDefault="00E973F1" w:rsidP="00311641">
      <w:pPr>
        <w:ind w:firstLine="360"/>
        <w:jc w:val="both"/>
        <w:rPr>
          <w:sz w:val="20"/>
        </w:rPr>
      </w:pPr>
      <w:r>
        <w:rPr>
          <w:sz w:val="20"/>
        </w:rPr>
        <w:t xml:space="preserve">- по материалу проточной части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(покрытие проточной части – резина 51-1632 ТУ38-1051082-86);</w:t>
      </w:r>
    </w:p>
    <w:p w:rsidR="00E973F1" w:rsidRDefault="00E973F1" w:rsidP="00311641">
      <w:pPr>
        <w:ind w:firstLine="360"/>
        <w:jc w:val="both"/>
        <w:rPr>
          <w:sz w:val="20"/>
        </w:rPr>
      </w:pPr>
      <w:r>
        <w:rPr>
          <w:sz w:val="20"/>
        </w:rPr>
        <w:t>- по типу уплотнения вала насоса – с двойным сальниковым уплотнением – СД.</w:t>
      </w:r>
    </w:p>
    <w:p w:rsidR="00E973F1" w:rsidRDefault="00E973F1" w:rsidP="00311641">
      <w:pPr>
        <w:ind w:firstLine="360"/>
        <w:jc w:val="both"/>
        <w:rPr>
          <w:sz w:val="20"/>
        </w:rPr>
      </w:pPr>
      <w:r>
        <w:rPr>
          <w:sz w:val="20"/>
        </w:rPr>
        <w:t>Агрегаты общепромышленного исполнения не допускают установки и эксплуат</w:t>
      </w:r>
      <w:r>
        <w:rPr>
          <w:sz w:val="20"/>
        </w:rPr>
        <w:t>а</w:t>
      </w:r>
      <w:r>
        <w:rPr>
          <w:sz w:val="20"/>
        </w:rPr>
        <w:t xml:space="preserve">ции их во </w:t>
      </w:r>
      <w:proofErr w:type="spellStart"/>
      <w:r>
        <w:rPr>
          <w:sz w:val="20"/>
        </w:rPr>
        <w:t>взрыво</w:t>
      </w:r>
      <w:proofErr w:type="spellEnd"/>
      <w:r>
        <w:rPr>
          <w:sz w:val="20"/>
        </w:rPr>
        <w:t>- и пожароопасных производствах и не должны использоваться для перекачивания горючих и легко воспламеняющихся жидкостей, а также для перекач</w:t>
      </w:r>
      <w:r>
        <w:rPr>
          <w:sz w:val="20"/>
        </w:rPr>
        <w:t>и</w:t>
      </w:r>
      <w:r>
        <w:rPr>
          <w:sz w:val="20"/>
        </w:rPr>
        <w:t>вания диэлектрических жидкостей с удельным сопротивлением 10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Ом</w:t>
      </w:r>
      <w:r>
        <w:rPr>
          <w:position w:val="-4"/>
          <w:sz w:val="20"/>
        </w:rPr>
        <w:t>*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 и выше.</w:t>
      </w:r>
    </w:p>
    <w:p w:rsidR="00E973F1" w:rsidRDefault="00E973F1" w:rsidP="00311641">
      <w:pPr>
        <w:ind w:firstLine="360"/>
        <w:jc w:val="both"/>
        <w:rPr>
          <w:sz w:val="20"/>
        </w:rPr>
      </w:pPr>
      <w:r>
        <w:rPr>
          <w:sz w:val="20"/>
        </w:rPr>
        <w:t>Условное обозначение агрегата при заказе, переписке и в другой документации принято в соответствии с ГОСТ10168.0-85 с обозначением климатического исполнения и категории размещения по ГОСТ15150-69.</w:t>
      </w:r>
    </w:p>
    <w:p w:rsidR="00E973F1" w:rsidRDefault="00E973F1" w:rsidP="00311641">
      <w:pPr>
        <w:ind w:firstLine="360"/>
        <w:jc w:val="both"/>
        <w:rPr>
          <w:sz w:val="20"/>
        </w:rPr>
      </w:pPr>
      <w:r>
        <w:rPr>
          <w:sz w:val="20"/>
        </w:rPr>
        <w:t>Например: Х65-50-160Р-СД-УХЛ4</w:t>
      </w:r>
      <w:r>
        <w:rPr>
          <w:sz w:val="20"/>
          <w:lang w:eastAsia="ko-KR"/>
        </w:rPr>
        <w:t xml:space="preserve">  </w:t>
      </w:r>
      <w:proofErr w:type="gramStart"/>
      <w:r w:rsidR="00311641">
        <w:rPr>
          <w:sz w:val="20"/>
        </w:rPr>
        <w:t>СТ</w:t>
      </w:r>
      <w:proofErr w:type="gramEnd"/>
      <w:r w:rsidR="00311641">
        <w:rPr>
          <w:sz w:val="20"/>
        </w:rPr>
        <w:t xml:space="preserve"> ПК00218035-001-2011</w:t>
      </w:r>
      <w:r>
        <w:rPr>
          <w:sz w:val="20"/>
        </w:rPr>
        <w:t>,</w:t>
      </w:r>
    </w:p>
    <w:p w:rsidR="00E973F1" w:rsidRDefault="00E973F1" w:rsidP="00311641">
      <w:pPr>
        <w:ind w:firstLine="360"/>
        <w:jc w:val="both"/>
        <w:rPr>
          <w:sz w:val="20"/>
        </w:rPr>
      </w:pPr>
      <w:r>
        <w:rPr>
          <w:sz w:val="20"/>
        </w:rPr>
        <w:t xml:space="preserve">где Х – </w:t>
      </w:r>
      <w:proofErr w:type="gramStart"/>
      <w:r>
        <w:rPr>
          <w:sz w:val="20"/>
        </w:rPr>
        <w:t>химический</w:t>
      </w:r>
      <w:proofErr w:type="gramEnd"/>
      <w:r>
        <w:rPr>
          <w:sz w:val="20"/>
        </w:rPr>
        <w:t xml:space="preserve"> горизонтальный, консольный на отдельной стойке;</w:t>
      </w:r>
    </w:p>
    <w:p w:rsidR="00E973F1" w:rsidRDefault="00E973F1" w:rsidP="00311641">
      <w:pPr>
        <w:ind w:firstLine="709"/>
        <w:jc w:val="both"/>
        <w:rPr>
          <w:sz w:val="20"/>
        </w:rPr>
      </w:pPr>
      <w:r>
        <w:rPr>
          <w:sz w:val="20"/>
        </w:rPr>
        <w:t xml:space="preserve">65 – диаметр входа в </w:t>
      </w:r>
      <w:proofErr w:type="gramStart"/>
      <w:r>
        <w:rPr>
          <w:sz w:val="20"/>
        </w:rPr>
        <w:t>мм</w:t>
      </w:r>
      <w:proofErr w:type="gramEnd"/>
      <w:r>
        <w:rPr>
          <w:sz w:val="20"/>
        </w:rPr>
        <w:t>;</w:t>
      </w:r>
    </w:p>
    <w:p w:rsidR="00E973F1" w:rsidRDefault="00E973F1" w:rsidP="00311641">
      <w:pPr>
        <w:ind w:firstLine="709"/>
        <w:jc w:val="both"/>
        <w:rPr>
          <w:sz w:val="20"/>
        </w:rPr>
      </w:pPr>
      <w:r>
        <w:rPr>
          <w:sz w:val="20"/>
        </w:rPr>
        <w:t xml:space="preserve">50 – диаметр выхода в </w:t>
      </w:r>
      <w:proofErr w:type="gramStart"/>
      <w:r>
        <w:rPr>
          <w:sz w:val="20"/>
        </w:rPr>
        <w:t>мм</w:t>
      </w:r>
      <w:proofErr w:type="gramEnd"/>
      <w:r>
        <w:rPr>
          <w:sz w:val="20"/>
        </w:rPr>
        <w:t>;</w:t>
      </w:r>
    </w:p>
    <w:p w:rsidR="00E973F1" w:rsidRDefault="00E973F1" w:rsidP="00311641">
      <w:pPr>
        <w:ind w:firstLine="709"/>
        <w:jc w:val="both"/>
        <w:rPr>
          <w:sz w:val="20"/>
        </w:rPr>
      </w:pPr>
      <w:r>
        <w:rPr>
          <w:sz w:val="20"/>
        </w:rPr>
        <w:t xml:space="preserve">160 – номинальный диаметр рабочего колеса в </w:t>
      </w:r>
      <w:proofErr w:type="gramStart"/>
      <w:r>
        <w:rPr>
          <w:sz w:val="20"/>
        </w:rPr>
        <w:t>мм</w:t>
      </w:r>
      <w:proofErr w:type="gramEnd"/>
      <w:r>
        <w:rPr>
          <w:sz w:val="20"/>
        </w:rPr>
        <w:t>;</w:t>
      </w:r>
    </w:p>
    <w:p w:rsidR="00E973F1" w:rsidRDefault="00E973F1" w:rsidP="00311641">
      <w:pPr>
        <w:ind w:firstLine="709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– условное обозначение материала проточной части насоса;</w:t>
      </w:r>
    </w:p>
    <w:p w:rsidR="00E973F1" w:rsidRDefault="00E973F1" w:rsidP="00311641">
      <w:pPr>
        <w:ind w:firstLine="709"/>
        <w:jc w:val="both"/>
        <w:rPr>
          <w:sz w:val="20"/>
        </w:rPr>
      </w:pPr>
      <w:r>
        <w:rPr>
          <w:sz w:val="20"/>
        </w:rPr>
        <w:t>СД – двойное сальниковое уплотнение;</w:t>
      </w:r>
    </w:p>
    <w:p w:rsidR="00E973F1" w:rsidRDefault="00E973F1" w:rsidP="00311641">
      <w:pPr>
        <w:ind w:firstLine="709"/>
        <w:jc w:val="both"/>
        <w:rPr>
          <w:sz w:val="20"/>
        </w:rPr>
      </w:pPr>
      <w:r>
        <w:rPr>
          <w:sz w:val="20"/>
        </w:rPr>
        <w:t>УХЛ – климатическое исполнение;</w:t>
      </w:r>
    </w:p>
    <w:p w:rsidR="00E973F1" w:rsidRDefault="00E973F1" w:rsidP="00311641">
      <w:pPr>
        <w:ind w:firstLine="709"/>
        <w:jc w:val="both"/>
        <w:rPr>
          <w:sz w:val="20"/>
        </w:rPr>
      </w:pPr>
      <w:r>
        <w:rPr>
          <w:sz w:val="20"/>
        </w:rPr>
        <w:t>4 – категория размещения при эксплуатации.</w:t>
      </w:r>
    </w:p>
    <w:p w:rsidR="00E973F1" w:rsidRDefault="00E973F1">
      <w:pPr>
        <w:pStyle w:val="4"/>
        <w:jc w:val="center"/>
        <w:rPr>
          <w:b w:val="0"/>
          <w:bCs/>
          <w:i/>
          <w:iCs/>
          <w:u w:val="single"/>
        </w:rPr>
      </w:pPr>
      <w:r>
        <w:rPr>
          <w:b w:val="0"/>
          <w:bCs/>
          <w:i/>
          <w:iCs/>
          <w:u w:val="single"/>
        </w:rPr>
        <w:lastRenderedPageBreak/>
        <w:t>Технические характеристики</w:t>
      </w:r>
    </w:p>
    <w:p w:rsidR="00E973F1" w:rsidRDefault="00E973F1">
      <w:pPr>
        <w:ind w:firstLine="360"/>
        <w:rPr>
          <w:bCs/>
          <w:sz w:val="20"/>
          <w:lang w:eastAsia="ko-KR"/>
        </w:rPr>
      </w:pPr>
      <w:r>
        <w:rPr>
          <w:bCs/>
          <w:sz w:val="20"/>
          <w:lang w:eastAsia="ko-KR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0"/>
        <w:gridCol w:w="2621"/>
      </w:tblGrid>
      <w:tr w:rsidR="00E973F1" w:rsidTr="00311641">
        <w:trPr>
          <w:trHeight w:val="230"/>
        </w:trPr>
        <w:tc>
          <w:tcPr>
            <w:tcW w:w="3294" w:type="pct"/>
            <w:vAlign w:val="center"/>
          </w:tcPr>
          <w:p w:rsidR="00E973F1" w:rsidRDefault="00E973F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Наименование показателя</w:t>
            </w:r>
          </w:p>
        </w:tc>
        <w:tc>
          <w:tcPr>
            <w:tcW w:w="1706" w:type="pct"/>
            <w:vAlign w:val="center"/>
          </w:tcPr>
          <w:p w:rsidR="00E973F1" w:rsidRDefault="00E973F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Норма</w:t>
            </w:r>
          </w:p>
        </w:tc>
      </w:tr>
      <w:tr w:rsidR="00E973F1" w:rsidTr="00311641">
        <w:trPr>
          <w:trHeight w:val="607"/>
        </w:trPr>
        <w:tc>
          <w:tcPr>
            <w:tcW w:w="3294" w:type="pct"/>
          </w:tcPr>
          <w:p w:rsidR="00E973F1" w:rsidRDefault="00E973F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Подача, 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/ч</w:t>
            </w:r>
          </w:p>
          <w:p w:rsidR="00E973F1" w:rsidRDefault="00E973F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Напор,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E973F1" w:rsidRDefault="00E973F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вращения, </w:t>
            </w:r>
            <w:proofErr w:type="gramStart"/>
            <w:r>
              <w:rPr>
                <w:sz w:val="20"/>
                <w:lang w:eastAsia="ko-KR"/>
              </w:rPr>
              <w:t>об</w:t>
            </w:r>
            <w:proofErr w:type="gramEnd"/>
            <w:r>
              <w:rPr>
                <w:sz w:val="20"/>
                <w:lang w:eastAsia="ko-KR"/>
              </w:rPr>
              <w:t>/мин</w:t>
            </w:r>
          </w:p>
          <w:p w:rsidR="00E973F1" w:rsidRDefault="00E973F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Допускаемый </w:t>
            </w:r>
            <w:proofErr w:type="spellStart"/>
            <w:r>
              <w:rPr>
                <w:sz w:val="20"/>
                <w:lang w:eastAsia="ko-KR"/>
              </w:rPr>
              <w:t>кавитационный</w:t>
            </w:r>
            <w:proofErr w:type="spellEnd"/>
            <w:r>
              <w:rPr>
                <w:sz w:val="20"/>
                <w:lang w:eastAsia="ko-KR"/>
              </w:rPr>
              <w:t xml:space="preserve"> запас,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E973F1" w:rsidRDefault="00E973F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Мощность насоса, кВт (при </w:t>
            </w:r>
            <w:proofErr w:type="gramStart"/>
            <w:r>
              <w:rPr>
                <w:sz w:val="20"/>
                <w:lang w:eastAsia="ko-KR"/>
              </w:rPr>
              <w:t>р</w:t>
            </w:r>
            <w:proofErr w:type="gramEnd"/>
            <w:r>
              <w:rPr>
                <w:sz w:val="20"/>
                <w:lang w:eastAsia="ko-KR"/>
              </w:rPr>
              <w:t>=1000 кг/м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)</w:t>
            </w:r>
          </w:p>
          <w:p w:rsidR="00E973F1" w:rsidRDefault="00E973F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КПД, %, не менее</w:t>
            </w:r>
          </w:p>
          <w:p w:rsidR="00E973F1" w:rsidRDefault="00E973F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Утечка через уплотнение, </w:t>
            </w:r>
            <w:proofErr w:type="gramStart"/>
            <w:r>
              <w:rPr>
                <w:sz w:val="20"/>
                <w:lang w:eastAsia="ko-KR"/>
              </w:rPr>
              <w:t>л</w:t>
            </w:r>
            <w:proofErr w:type="gramEnd"/>
            <w:r>
              <w:rPr>
                <w:sz w:val="20"/>
                <w:lang w:eastAsia="ko-KR"/>
              </w:rPr>
              <w:t>/ч, не более</w:t>
            </w:r>
          </w:p>
          <w:p w:rsidR="00E973F1" w:rsidRDefault="00E973F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Давление на входе в насос, МПа (кгс/см</w:t>
            </w:r>
            <w:proofErr w:type="gramStart"/>
            <w:r>
              <w:rPr>
                <w:sz w:val="20"/>
                <w:vertAlign w:val="superscript"/>
                <w:lang w:eastAsia="ko-KR"/>
              </w:rPr>
              <w:t>2</w:t>
            </w:r>
            <w:proofErr w:type="gramEnd"/>
            <w:r>
              <w:rPr>
                <w:sz w:val="20"/>
                <w:lang w:eastAsia="ko-KR"/>
              </w:rPr>
              <w:t>), не более</w:t>
            </w:r>
          </w:p>
          <w:p w:rsidR="00E973F1" w:rsidRDefault="00E973F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Габаритные размеры, </w:t>
            </w:r>
            <w:proofErr w:type="gramStart"/>
            <w:r>
              <w:rPr>
                <w:sz w:val="20"/>
                <w:lang w:eastAsia="ko-KR"/>
              </w:rPr>
              <w:t>мм</w:t>
            </w:r>
            <w:proofErr w:type="gramEnd"/>
          </w:p>
          <w:p w:rsidR="00E973F1" w:rsidRDefault="00E973F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Масса электронасоса, </w:t>
            </w:r>
            <w:proofErr w:type="gramStart"/>
            <w:r>
              <w:rPr>
                <w:sz w:val="20"/>
                <w:lang w:eastAsia="ko-KR"/>
              </w:rPr>
              <w:t>кг</w:t>
            </w:r>
            <w:proofErr w:type="gramEnd"/>
          </w:p>
          <w:p w:rsidR="00E973F1" w:rsidRDefault="00E973F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Параметры энергопитания:</w:t>
            </w:r>
          </w:p>
          <w:p w:rsidR="00E973F1" w:rsidRDefault="00E973F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тока, </w:t>
            </w:r>
            <w:proofErr w:type="gramStart"/>
            <w:r>
              <w:rPr>
                <w:sz w:val="20"/>
                <w:lang w:eastAsia="ko-KR"/>
              </w:rPr>
              <w:t>Гц</w:t>
            </w:r>
            <w:proofErr w:type="gramEnd"/>
          </w:p>
          <w:p w:rsidR="00E973F1" w:rsidRDefault="00E973F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Напряжение, </w:t>
            </w:r>
            <w:proofErr w:type="gramStart"/>
            <w:r>
              <w:rPr>
                <w:sz w:val="20"/>
                <w:lang w:eastAsia="ko-KR"/>
              </w:rPr>
              <w:t>В</w:t>
            </w:r>
            <w:proofErr w:type="gramEnd"/>
          </w:p>
        </w:tc>
        <w:tc>
          <w:tcPr>
            <w:tcW w:w="1706" w:type="pct"/>
          </w:tcPr>
          <w:p w:rsidR="00E973F1" w:rsidRDefault="00E973F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25</w:t>
            </w:r>
          </w:p>
          <w:p w:rsidR="00E973F1" w:rsidRDefault="00E973F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32</w:t>
            </w:r>
          </w:p>
          <w:p w:rsidR="00E973F1" w:rsidRDefault="00E973F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2900</w:t>
            </w:r>
          </w:p>
          <w:p w:rsidR="00E973F1" w:rsidRDefault="00E973F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4,5</w:t>
            </w:r>
          </w:p>
          <w:p w:rsidR="00E973F1" w:rsidRDefault="00E973F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4,19</w:t>
            </w:r>
          </w:p>
          <w:p w:rsidR="00E973F1" w:rsidRDefault="00E973F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52</w:t>
            </w:r>
          </w:p>
          <w:p w:rsidR="00E973F1" w:rsidRDefault="00E973F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3,0</w:t>
            </w:r>
          </w:p>
          <w:p w:rsidR="00E973F1" w:rsidRDefault="00E973F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0,35 (3,5)</w:t>
            </w:r>
          </w:p>
          <w:p w:rsidR="00E973F1" w:rsidRDefault="00E973F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E973F1" w:rsidRDefault="00E973F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E973F1" w:rsidRDefault="00E973F1">
            <w:pPr>
              <w:jc w:val="center"/>
              <w:rPr>
                <w:sz w:val="20"/>
                <w:lang w:eastAsia="ko-KR"/>
              </w:rPr>
            </w:pPr>
          </w:p>
          <w:p w:rsidR="00E973F1" w:rsidRDefault="00E973F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</w:t>
            </w:r>
          </w:p>
          <w:p w:rsidR="00E973F1" w:rsidRDefault="00E973F1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220/380</w:t>
            </w:r>
          </w:p>
        </w:tc>
      </w:tr>
    </w:tbl>
    <w:p w:rsidR="00E973F1" w:rsidRDefault="00E973F1">
      <w:pPr>
        <w:rPr>
          <w:sz w:val="16"/>
          <w:lang w:eastAsia="ko-KR"/>
        </w:rPr>
      </w:pPr>
    </w:p>
    <w:p w:rsidR="00E973F1" w:rsidRDefault="00E973F1">
      <w:pPr>
        <w:rPr>
          <w:sz w:val="16"/>
          <w:lang w:eastAsia="ko-KR"/>
        </w:rPr>
      </w:pPr>
    </w:p>
    <w:p w:rsidR="00E973F1" w:rsidRDefault="00E973F1">
      <w:pPr>
        <w:pStyle w:val="5"/>
        <w:rPr>
          <w:u w:val="single"/>
        </w:rPr>
      </w:pPr>
      <w:r>
        <w:rPr>
          <w:u w:val="single"/>
        </w:rPr>
        <w:t>Характеристика агрегата Х65-50-160Р</w:t>
      </w:r>
    </w:p>
    <w:p w:rsidR="00E973F1" w:rsidRDefault="00E973F1">
      <w:pPr>
        <w:jc w:val="center"/>
        <w:rPr>
          <w:i/>
          <w:sz w:val="20"/>
        </w:rPr>
      </w:pPr>
      <w:r>
        <w:rPr>
          <w:i/>
          <w:sz w:val="20"/>
        </w:rPr>
        <w:t xml:space="preserve">испытано на воде </w:t>
      </w:r>
      <w:r>
        <w:rPr>
          <w:i/>
          <w:sz w:val="20"/>
          <w:lang w:val="en-US"/>
        </w:rPr>
        <w:t>n</w:t>
      </w:r>
      <w:r>
        <w:rPr>
          <w:i/>
          <w:sz w:val="20"/>
        </w:rPr>
        <w:t xml:space="preserve">=2900 </w:t>
      </w:r>
      <w:proofErr w:type="gramStart"/>
      <w:r>
        <w:rPr>
          <w:i/>
          <w:sz w:val="20"/>
        </w:rPr>
        <w:t>об</w:t>
      </w:r>
      <w:proofErr w:type="gramEnd"/>
      <w:r>
        <w:rPr>
          <w:i/>
          <w:sz w:val="20"/>
        </w:rPr>
        <w:t>/мин</w:t>
      </w:r>
    </w:p>
    <w:p w:rsidR="00E973F1" w:rsidRDefault="0031164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4800600" cy="3905250"/>
            <wp:effectExtent l="0" t="0" r="0" b="0"/>
            <wp:wrapNone/>
            <wp:docPr id="40" name="Рисунок 40" descr="Х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Ха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3F1" w:rsidRDefault="00E973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973F1" w:rsidRDefault="00E973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973F1" w:rsidRDefault="00E973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973F1" w:rsidRDefault="00E973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973F1" w:rsidRDefault="00E973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973F1" w:rsidRDefault="00E973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973F1" w:rsidRDefault="00E973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973F1" w:rsidRDefault="00E973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973F1" w:rsidRDefault="00E973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973F1" w:rsidRDefault="00E973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973F1" w:rsidRDefault="00E973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973F1" w:rsidRDefault="00E973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973F1" w:rsidRDefault="00E973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973F1" w:rsidRDefault="00E973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973F1" w:rsidRDefault="00E973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973F1" w:rsidRDefault="00E973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973F1" w:rsidRDefault="00E973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973F1" w:rsidRDefault="00E973F1">
      <w:pPr>
        <w:pStyle w:val="5"/>
        <w:rPr>
          <w:iCs/>
          <w:u w:val="single"/>
          <w:lang w:eastAsia="ko-KR"/>
        </w:rPr>
      </w:pPr>
      <w:r>
        <w:rPr>
          <w:iCs/>
          <w:u w:val="single"/>
          <w:lang w:eastAsia="ko-KR"/>
        </w:rPr>
        <w:lastRenderedPageBreak/>
        <w:t>Разрез насоса Х65-50-160Р</w:t>
      </w:r>
    </w:p>
    <w:p w:rsidR="00E973F1" w:rsidRDefault="00E973F1">
      <w:pPr>
        <w:rPr>
          <w:sz w:val="20"/>
          <w:lang w:eastAsia="ko-KR"/>
        </w:rPr>
      </w:pPr>
    </w:p>
    <w:p w:rsidR="00E973F1" w:rsidRDefault="00311641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4838700" cy="3406140"/>
            <wp:effectExtent l="0" t="0" r="0" b="3810"/>
            <wp:wrapNone/>
            <wp:docPr id="43" name="Рисунок 43" descr="Разрез Х65(80)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Разрез Х65(80)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 w:rsidP="00311641">
      <w:pPr>
        <w:jc w:val="both"/>
        <w:rPr>
          <w:sz w:val="16"/>
        </w:rPr>
      </w:pPr>
      <w:r>
        <w:rPr>
          <w:sz w:val="16"/>
        </w:rPr>
        <w:t xml:space="preserve">1-колесо </w:t>
      </w:r>
      <w:proofErr w:type="gramStart"/>
      <w:r>
        <w:rPr>
          <w:sz w:val="16"/>
        </w:rPr>
        <w:t>рабочее</w:t>
      </w:r>
      <w:proofErr w:type="gramEnd"/>
      <w:r>
        <w:rPr>
          <w:sz w:val="16"/>
        </w:rPr>
        <w:t>, 2-корпус подшипников, 3-гайка, 4-правая половина корпуса насоса, 5-левая половина ко</w:t>
      </w:r>
      <w:r>
        <w:rPr>
          <w:sz w:val="16"/>
        </w:rPr>
        <w:t>р</w:t>
      </w:r>
      <w:r>
        <w:rPr>
          <w:sz w:val="16"/>
        </w:rPr>
        <w:t>пуса насоса, 6-прокладка,7-корпус уплотнения, 8-пробка, 9-корыто, 10-контргайка, 11-гайка, 12-прокладка, 13-лапа, 18-болт, 19-отбойник, 20-отбойник, 21-крышка подшипника, 22-крышка подшипника, 23-вал, 25-крышка сальника, 26-втулка защитная, 27-кольцо сальника, 28-кольцо, 29-набивка сальниковая, 30-болт, 32-прокладка, 34-гайка, 35-прокладка.</w:t>
      </w:r>
    </w:p>
    <w:p w:rsidR="00E973F1" w:rsidRDefault="00E973F1">
      <w:pPr>
        <w:rPr>
          <w:sz w:val="20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pStyle w:val="30"/>
        <w:rPr>
          <w:i w:val="0"/>
          <w:iCs/>
          <w:sz w:val="16"/>
        </w:rPr>
      </w:pPr>
      <w:r>
        <w:rPr>
          <w:i w:val="0"/>
          <w:iCs/>
          <w:sz w:val="16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552"/>
        <w:gridCol w:w="553"/>
        <w:gridCol w:w="551"/>
        <w:gridCol w:w="553"/>
        <w:gridCol w:w="553"/>
        <w:gridCol w:w="551"/>
        <w:gridCol w:w="553"/>
        <w:gridCol w:w="551"/>
        <w:gridCol w:w="553"/>
        <w:gridCol w:w="553"/>
        <w:gridCol w:w="802"/>
      </w:tblGrid>
      <w:tr w:rsidR="00E973F1" w:rsidTr="00311641">
        <w:trPr>
          <w:cantSplit/>
          <w:trHeight w:val="269"/>
        </w:trPr>
        <w:tc>
          <w:tcPr>
            <w:tcW w:w="882" w:type="pct"/>
            <w:vMerge w:val="restart"/>
            <w:vAlign w:val="center"/>
          </w:tcPr>
          <w:p w:rsidR="00E973F1" w:rsidRDefault="00E973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Комплектующий двигатель</w:t>
            </w:r>
          </w:p>
          <w:p w:rsidR="00E973F1" w:rsidRDefault="00E973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(мощность, кВт)</w:t>
            </w:r>
          </w:p>
        </w:tc>
        <w:tc>
          <w:tcPr>
            <w:tcW w:w="3594" w:type="pct"/>
            <w:gridSpan w:val="10"/>
            <w:vAlign w:val="center"/>
          </w:tcPr>
          <w:p w:rsidR="00E973F1" w:rsidRDefault="00E973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Размеры в миллиметрах</w:t>
            </w:r>
          </w:p>
        </w:tc>
        <w:tc>
          <w:tcPr>
            <w:tcW w:w="524" w:type="pct"/>
            <w:vMerge w:val="restart"/>
            <w:vAlign w:val="center"/>
          </w:tcPr>
          <w:p w:rsidR="00E973F1" w:rsidRDefault="00E973F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Масса агрегата, </w:t>
            </w:r>
            <w:proofErr w:type="gramStart"/>
            <w:r>
              <w:rPr>
                <w:sz w:val="16"/>
              </w:rPr>
              <w:t>кг</w:t>
            </w:r>
            <w:proofErr w:type="gramEnd"/>
          </w:p>
        </w:tc>
      </w:tr>
      <w:tr w:rsidR="00E973F1" w:rsidTr="00311641">
        <w:trPr>
          <w:cantSplit/>
          <w:trHeight w:val="269"/>
        </w:trPr>
        <w:tc>
          <w:tcPr>
            <w:tcW w:w="882" w:type="pct"/>
            <w:vMerge/>
            <w:vAlign w:val="center"/>
          </w:tcPr>
          <w:p w:rsidR="00E973F1" w:rsidRDefault="00E973F1">
            <w:pPr>
              <w:jc w:val="center"/>
              <w:rPr>
                <w:sz w:val="16"/>
              </w:rPr>
            </w:pPr>
          </w:p>
        </w:tc>
        <w:tc>
          <w:tcPr>
            <w:tcW w:w="359" w:type="pct"/>
            <w:vAlign w:val="center"/>
          </w:tcPr>
          <w:p w:rsidR="00E973F1" w:rsidRDefault="00E973F1">
            <w:pPr>
              <w:ind w:left="-123" w:right="-10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L</w:t>
            </w:r>
          </w:p>
        </w:tc>
        <w:tc>
          <w:tcPr>
            <w:tcW w:w="360" w:type="pct"/>
            <w:vAlign w:val="center"/>
          </w:tcPr>
          <w:p w:rsidR="00E973F1" w:rsidRDefault="00E973F1">
            <w:pPr>
              <w:ind w:left="-89" w:right="-108"/>
              <w:jc w:val="center"/>
              <w:rPr>
                <w:sz w:val="16"/>
                <w:vertAlign w:val="subscript"/>
              </w:rPr>
            </w:pPr>
            <w:r>
              <w:rPr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359" w:type="pct"/>
            <w:vAlign w:val="center"/>
          </w:tcPr>
          <w:p w:rsidR="00E973F1" w:rsidRDefault="00E973F1">
            <w:pPr>
              <w:ind w:left="-108" w:right="-85"/>
              <w:jc w:val="center"/>
              <w:rPr>
                <w:sz w:val="16"/>
                <w:vertAlign w:val="subscript"/>
              </w:rPr>
            </w:pPr>
            <w:r>
              <w:rPr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</w:rPr>
              <w:t>2</w:t>
            </w:r>
          </w:p>
        </w:tc>
        <w:tc>
          <w:tcPr>
            <w:tcW w:w="360" w:type="pct"/>
            <w:vAlign w:val="center"/>
          </w:tcPr>
          <w:p w:rsidR="00E973F1" w:rsidRDefault="00E973F1">
            <w:pPr>
              <w:ind w:left="-133" w:right="-61"/>
              <w:jc w:val="center"/>
              <w:rPr>
                <w:sz w:val="16"/>
                <w:vertAlign w:val="subscript"/>
                <w:lang w:val="en-US"/>
              </w:rPr>
            </w:pPr>
            <w:r>
              <w:rPr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360" w:type="pct"/>
            <w:vAlign w:val="center"/>
          </w:tcPr>
          <w:p w:rsidR="00E973F1" w:rsidRDefault="00E973F1">
            <w:pPr>
              <w:ind w:left="-108" w:right="-97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</w:p>
        </w:tc>
        <w:tc>
          <w:tcPr>
            <w:tcW w:w="359" w:type="pct"/>
            <w:vAlign w:val="center"/>
          </w:tcPr>
          <w:p w:rsidR="00E973F1" w:rsidRDefault="00E973F1">
            <w:pPr>
              <w:ind w:left="-119" w:right="-84"/>
              <w:jc w:val="center"/>
              <w:rPr>
                <w:sz w:val="16"/>
                <w:vertAlign w:val="subscript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360" w:type="pct"/>
            <w:vAlign w:val="center"/>
          </w:tcPr>
          <w:p w:rsidR="00E973F1" w:rsidRDefault="00E973F1">
            <w:pPr>
              <w:ind w:left="-68" w:right="-108"/>
              <w:jc w:val="center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Н</w:t>
            </w:r>
          </w:p>
        </w:tc>
        <w:tc>
          <w:tcPr>
            <w:tcW w:w="359" w:type="pct"/>
            <w:vAlign w:val="center"/>
          </w:tcPr>
          <w:p w:rsidR="00E973F1" w:rsidRDefault="00E973F1">
            <w:pPr>
              <w:ind w:left="-68" w:right="-108"/>
              <w:jc w:val="center"/>
              <w:rPr>
                <w:sz w:val="16"/>
                <w:vertAlign w:val="subscript"/>
                <w:lang w:val="be-BY"/>
              </w:rPr>
            </w:pPr>
            <w:r>
              <w:rPr>
                <w:sz w:val="16"/>
                <w:lang w:val="be-BY"/>
              </w:rPr>
              <w:t>Н</w:t>
            </w:r>
            <w:r>
              <w:rPr>
                <w:sz w:val="16"/>
                <w:vertAlign w:val="subscript"/>
                <w:lang w:val="be-BY"/>
              </w:rPr>
              <w:t>1</w:t>
            </w:r>
          </w:p>
        </w:tc>
        <w:tc>
          <w:tcPr>
            <w:tcW w:w="360" w:type="pct"/>
            <w:vAlign w:val="center"/>
          </w:tcPr>
          <w:p w:rsidR="00E973F1" w:rsidRDefault="00E973F1">
            <w:pPr>
              <w:ind w:left="-108" w:right="-127"/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z w:val="16"/>
                <w:vertAlign w:val="subscript"/>
                <w:lang w:val="be-BY"/>
              </w:rPr>
              <w:t>у</w:t>
            </w:r>
          </w:p>
        </w:tc>
        <w:tc>
          <w:tcPr>
            <w:tcW w:w="360" w:type="pct"/>
            <w:vAlign w:val="center"/>
          </w:tcPr>
          <w:p w:rsidR="00E973F1" w:rsidRDefault="00E973F1">
            <w:pPr>
              <w:ind w:left="-108" w:right="-127"/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</w:p>
        </w:tc>
        <w:tc>
          <w:tcPr>
            <w:tcW w:w="524" w:type="pct"/>
            <w:vMerge/>
            <w:vAlign w:val="center"/>
          </w:tcPr>
          <w:p w:rsidR="00E973F1" w:rsidRDefault="00E973F1">
            <w:pPr>
              <w:jc w:val="center"/>
              <w:rPr>
                <w:sz w:val="16"/>
              </w:rPr>
            </w:pPr>
          </w:p>
        </w:tc>
      </w:tr>
      <w:tr w:rsidR="00E973F1" w:rsidTr="00311641">
        <w:trPr>
          <w:cantSplit/>
        </w:trPr>
        <w:tc>
          <w:tcPr>
            <w:tcW w:w="882" w:type="pct"/>
            <w:vAlign w:val="center"/>
          </w:tcPr>
          <w:p w:rsidR="00E973F1" w:rsidRDefault="00E973F1">
            <w:pPr>
              <w:ind w:right="-93"/>
              <w:rPr>
                <w:sz w:val="16"/>
              </w:rPr>
            </w:pPr>
            <w:r>
              <w:rPr>
                <w:sz w:val="16"/>
              </w:rPr>
              <w:t>А100</w:t>
            </w:r>
            <w:r>
              <w:rPr>
                <w:sz w:val="16"/>
                <w:lang w:val="en-US"/>
              </w:rPr>
              <w:t>L</w:t>
            </w:r>
            <w:r>
              <w:rPr>
                <w:sz w:val="16"/>
              </w:rPr>
              <w:t>2 (5,5)</w:t>
            </w:r>
          </w:p>
        </w:tc>
        <w:tc>
          <w:tcPr>
            <w:tcW w:w="359" w:type="pct"/>
            <w:vAlign w:val="center"/>
          </w:tcPr>
          <w:p w:rsidR="00E973F1" w:rsidRDefault="00E973F1">
            <w:pPr>
              <w:ind w:left="-123" w:right="-108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986</w:t>
            </w:r>
          </w:p>
          <w:p w:rsidR="00E973F1" w:rsidRDefault="00E973F1">
            <w:pPr>
              <w:ind w:left="-123" w:right="-108"/>
              <w:jc w:val="center"/>
              <w:rPr>
                <w:sz w:val="16"/>
              </w:rPr>
            </w:pPr>
            <w:r>
              <w:rPr>
                <w:sz w:val="16"/>
              </w:rPr>
              <w:t>886</w:t>
            </w:r>
          </w:p>
        </w:tc>
        <w:tc>
          <w:tcPr>
            <w:tcW w:w="360" w:type="pct"/>
            <w:vMerge w:val="restart"/>
            <w:vAlign w:val="center"/>
          </w:tcPr>
          <w:p w:rsidR="00E973F1" w:rsidRDefault="00E973F1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359" w:type="pct"/>
            <w:vAlign w:val="center"/>
          </w:tcPr>
          <w:p w:rsidR="00E973F1" w:rsidRDefault="00E973F1">
            <w:pPr>
              <w:ind w:left="-108" w:right="-8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880</w:t>
            </w:r>
          </w:p>
          <w:p w:rsidR="00E973F1" w:rsidRDefault="00E973F1">
            <w:pPr>
              <w:ind w:left="-108" w:right="-85"/>
              <w:jc w:val="center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360" w:type="pct"/>
            <w:vAlign w:val="center"/>
          </w:tcPr>
          <w:p w:rsidR="00E973F1" w:rsidRDefault="00E973F1">
            <w:pPr>
              <w:ind w:left="-133" w:right="-61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595</w:t>
            </w:r>
          </w:p>
          <w:p w:rsidR="00E973F1" w:rsidRDefault="00E973F1">
            <w:pPr>
              <w:ind w:left="-133" w:right="-61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360" w:type="pct"/>
            <w:vMerge w:val="restart"/>
            <w:vAlign w:val="center"/>
          </w:tcPr>
          <w:p w:rsidR="00E973F1" w:rsidRDefault="00E973F1">
            <w:pPr>
              <w:ind w:left="-108" w:right="-97"/>
              <w:jc w:val="center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359" w:type="pct"/>
            <w:vMerge w:val="restart"/>
            <w:vAlign w:val="center"/>
          </w:tcPr>
          <w:p w:rsidR="00E973F1" w:rsidRDefault="00E973F1">
            <w:pPr>
              <w:ind w:left="-119" w:right="-84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360" w:type="pct"/>
            <w:vAlign w:val="center"/>
          </w:tcPr>
          <w:p w:rsidR="00E973F1" w:rsidRDefault="00E973F1">
            <w:pPr>
              <w:ind w:left="-68" w:right="-108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359" w:type="pct"/>
            <w:vAlign w:val="center"/>
          </w:tcPr>
          <w:p w:rsidR="00E973F1" w:rsidRDefault="00E973F1">
            <w:pPr>
              <w:ind w:left="-68" w:right="-108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360" w:type="pct"/>
            <w:vMerge w:val="restart"/>
            <w:vAlign w:val="center"/>
          </w:tcPr>
          <w:p w:rsidR="00E973F1" w:rsidRDefault="00E973F1">
            <w:pPr>
              <w:ind w:left="-108" w:right="-127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50</w:t>
            </w:r>
          </w:p>
          <w:p w:rsidR="00E973F1" w:rsidRDefault="00E973F1">
            <w:pPr>
              <w:ind w:left="-108" w:right="-127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360" w:type="pct"/>
            <w:vMerge w:val="restart"/>
            <w:vAlign w:val="center"/>
          </w:tcPr>
          <w:p w:rsidR="00E973F1" w:rsidRDefault="00E973F1">
            <w:pPr>
              <w:ind w:left="-108" w:right="-127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125</w:t>
            </w:r>
          </w:p>
          <w:p w:rsidR="00E973F1" w:rsidRDefault="00E973F1">
            <w:pPr>
              <w:ind w:left="-108" w:right="-127"/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524" w:type="pct"/>
            <w:vAlign w:val="center"/>
          </w:tcPr>
          <w:p w:rsidR="00E973F1" w:rsidRDefault="00E973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116,3</w:t>
            </w:r>
          </w:p>
          <w:p w:rsidR="00E973F1" w:rsidRDefault="00E973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108,5</w:t>
            </w:r>
          </w:p>
        </w:tc>
      </w:tr>
      <w:tr w:rsidR="00E973F1" w:rsidTr="00311641">
        <w:trPr>
          <w:cantSplit/>
        </w:trPr>
        <w:tc>
          <w:tcPr>
            <w:tcW w:w="882" w:type="pct"/>
            <w:vAlign w:val="center"/>
          </w:tcPr>
          <w:p w:rsidR="00E973F1" w:rsidRDefault="00E973F1">
            <w:pPr>
              <w:ind w:right="-93"/>
              <w:rPr>
                <w:sz w:val="16"/>
              </w:rPr>
            </w:pPr>
            <w:r>
              <w:rPr>
                <w:sz w:val="16"/>
              </w:rPr>
              <w:t>А112М2 (7,5)</w:t>
            </w:r>
          </w:p>
        </w:tc>
        <w:tc>
          <w:tcPr>
            <w:tcW w:w="359" w:type="pct"/>
            <w:vMerge w:val="restart"/>
            <w:vAlign w:val="center"/>
          </w:tcPr>
          <w:p w:rsidR="00E973F1" w:rsidRDefault="00E973F1">
            <w:pPr>
              <w:ind w:left="-123" w:right="-108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1071</w:t>
            </w:r>
          </w:p>
          <w:p w:rsidR="00E973F1" w:rsidRDefault="00E973F1">
            <w:pPr>
              <w:ind w:left="-123" w:right="-108"/>
              <w:jc w:val="center"/>
              <w:rPr>
                <w:sz w:val="16"/>
              </w:rPr>
            </w:pPr>
            <w:r>
              <w:rPr>
                <w:sz w:val="16"/>
              </w:rPr>
              <w:t>971</w:t>
            </w:r>
          </w:p>
        </w:tc>
        <w:tc>
          <w:tcPr>
            <w:tcW w:w="360" w:type="pct"/>
            <w:vMerge/>
            <w:vAlign w:val="center"/>
          </w:tcPr>
          <w:p w:rsidR="00E973F1" w:rsidRDefault="00E973F1">
            <w:pPr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359" w:type="pct"/>
            <w:vAlign w:val="center"/>
          </w:tcPr>
          <w:p w:rsidR="00E973F1" w:rsidRDefault="00E973F1">
            <w:pPr>
              <w:ind w:left="-108" w:right="-8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880</w:t>
            </w:r>
          </w:p>
          <w:p w:rsidR="00E973F1" w:rsidRDefault="00E973F1">
            <w:pPr>
              <w:ind w:left="-108" w:right="-85"/>
              <w:jc w:val="center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w="360" w:type="pct"/>
            <w:vAlign w:val="center"/>
          </w:tcPr>
          <w:p w:rsidR="00E973F1" w:rsidRDefault="00E973F1">
            <w:pPr>
              <w:ind w:left="-133" w:right="-61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595</w:t>
            </w:r>
          </w:p>
          <w:p w:rsidR="00E973F1" w:rsidRDefault="00E973F1">
            <w:pPr>
              <w:ind w:left="-133" w:right="-61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360" w:type="pct"/>
            <w:vMerge/>
            <w:vAlign w:val="center"/>
          </w:tcPr>
          <w:p w:rsidR="00E973F1" w:rsidRDefault="00E973F1">
            <w:pPr>
              <w:ind w:left="-108" w:right="-97"/>
              <w:jc w:val="center"/>
              <w:rPr>
                <w:sz w:val="16"/>
              </w:rPr>
            </w:pPr>
          </w:p>
        </w:tc>
        <w:tc>
          <w:tcPr>
            <w:tcW w:w="359" w:type="pct"/>
            <w:vMerge/>
            <w:vAlign w:val="center"/>
          </w:tcPr>
          <w:p w:rsidR="00E973F1" w:rsidRDefault="00E973F1">
            <w:pPr>
              <w:ind w:left="-119" w:right="-84"/>
              <w:jc w:val="center"/>
              <w:rPr>
                <w:sz w:val="16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E973F1" w:rsidRDefault="00E973F1">
            <w:pPr>
              <w:ind w:left="-68" w:right="-108"/>
              <w:jc w:val="center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359" w:type="pct"/>
            <w:vMerge w:val="restart"/>
            <w:vAlign w:val="center"/>
          </w:tcPr>
          <w:p w:rsidR="00E973F1" w:rsidRDefault="00E973F1">
            <w:pPr>
              <w:ind w:left="-68" w:right="-108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360" w:type="pct"/>
            <w:vMerge/>
            <w:vAlign w:val="center"/>
          </w:tcPr>
          <w:p w:rsidR="00E973F1" w:rsidRDefault="00E973F1">
            <w:pPr>
              <w:ind w:left="-108" w:right="-127"/>
              <w:jc w:val="center"/>
              <w:rPr>
                <w:sz w:val="16"/>
              </w:rPr>
            </w:pPr>
          </w:p>
        </w:tc>
        <w:tc>
          <w:tcPr>
            <w:tcW w:w="360" w:type="pct"/>
            <w:vMerge/>
            <w:vAlign w:val="center"/>
          </w:tcPr>
          <w:p w:rsidR="00E973F1" w:rsidRDefault="00E973F1">
            <w:pPr>
              <w:ind w:left="-108" w:right="-127"/>
              <w:jc w:val="center"/>
              <w:rPr>
                <w:sz w:val="16"/>
              </w:rPr>
            </w:pPr>
          </w:p>
        </w:tc>
        <w:tc>
          <w:tcPr>
            <w:tcW w:w="524" w:type="pct"/>
            <w:vAlign w:val="center"/>
          </w:tcPr>
          <w:p w:rsidR="00E973F1" w:rsidRDefault="00E973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137,4</w:t>
            </w:r>
          </w:p>
          <w:p w:rsidR="00E973F1" w:rsidRDefault="00E973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129,8</w:t>
            </w:r>
          </w:p>
        </w:tc>
      </w:tr>
      <w:tr w:rsidR="00E973F1" w:rsidTr="00311641">
        <w:trPr>
          <w:cantSplit/>
        </w:trPr>
        <w:tc>
          <w:tcPr>
            <w:tcW w:w="882" w:type="pct"/>
            <w:vAlign w:val="center"/>
          </w:tcPr>
          <w:p w:rsidR="00E973F1" w:rsidRDefault="00E973F1">
            <w:pPr>
              <w:ind w:right="-93"/>
              <w:rPr>
                <w:sz w:val="16"/>
              </w:rPr>
            </w:pPr>
            <w:r>
              <w:rPr>
                <w:sz w:val="16"/>
              </w:rPr>
              <w:t>А132М2 (11,0)</w:t>
            </w:r>
          </w:p>
        </w:tc>
        <w:tc>
          <w:tcPr>
            <w:tcW w:w="359" w:type="pct"/>
            <w:vMerge/>
            <w:vAlign w:val="center"/>
          </w:tcPr>
          <w:p w:rsidR="00E973F1" w:rsidRDefault="00E973F1">
            <w:pPr>
              <w:ind w:left="-123" w:right="-108"/>
              <w:jc w:val="center"/>
              <w:rPr>
                <w:sz w:val="16"/>
              </w:rPr>
            </w:pPr>
          </w:p>
        </w:tc>
        <w:tc>
          <w:tcPr>
            <w:tcW w:w="360" w:type="pct"/>
            <w:vMerge/>
            <w:vAlign w:val="center"/>
          </w:tcPr>
          <w:p w:rsidR="00E973F1" w:rsidRDefault="00E973F1">
            <w:pPr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359" w:type="pct"/>
            <w:vAlign w:val="center"/>
          </w:tcPr>
          <w:p w:rsidR="00E973F1" w:rsidRDefault="00E973F1">
            <w:pPr>
              <w:ind w:left="-108" w:right="-8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1010</w:t>
            </w:r>
          </w:p>
          <w:p w:rsidR="00E973F1" w:rsidRDefault="00E973F1">
            <w:pPr>
              <w:ind w:left="-108" w:right="-85"/>
              <w:jc w:val="center"/>
              <w:rPr>
                <w:sz w:val="16"/>
              </w:rPr>
            </w:pPr>
            <w:r>
              <w:rPr>
                <w:sz w:val="16"/>
              </w:rPr>
              <w:t>910</w:t>
            </w:r>
          </w:p>
        </w:tc>
        <w:tc>
          <w:tcPr>
            <w:tcW w:w="360" w:type="pct"/>
            <w:vAlign w:val="center"/>
          </w:tcPr>
          <w:p w:rsidR="00E973F1" w:rsidRDefault="00E973F1">
            <w:pPr>
              <w:ind w:left="-133" w:right="-61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595</w:t>
            </w:r>
          </w:p>
          <w:p w:rsidR="00E973F1" w:rsidRDefault="00E973F1">
            <w:pPr>
              <w:ind w:left="-133" w:right="-61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360" w:type="pct"/>
            <w:vMerge/>
            <w:vAlign w:val="center"/>
          </w:tcPr>
          <w:p w:rsidR="00E973F1" w:rsidRDefault="00E973F1">
            <w:pPr>
              <w:ind w:left="-108" w:right="-97"/>
              <w:jc w:val="center"/>
              <w:rPr>
                <w:sz w:val="16"/>
              </w:rPr>
            </w:pPr>
          </w:p>
        </w:tc>
        <w:tc>
          <w:tcPr>
            <w:tcW w:w="359" w:type="pct"/>
            <w:vAlign w:val="center"/>
          </w:tcPr>
          <w:p w:rsidR="00E973F1" w:rsidRDefault="00E973F1">
            <w:pPr>
              <w:ind w:left="-119" w:right="-84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360" w:type="pct"/>
            <w:vMerge/>
            <w:vAlign w:val="center"/>
          </w:tcPr>
          <w:p w:rsidR="00E973F1" w:rsidRDefault="00E973F1">
            <w:pPr>
              <w:ind w:left="-68" w:right="-108"/>
              <w:jc w:val="center"/>
              <w:rPr>
                <w:sz w:val="16"/>
              </w:rPr>
            </w:pPr>
          </w:p>
        </w:tc>
        <w:tc>
          <w:tcPr>
            <w:tcW w:w="359" w:type="pct"/>
            <w:vMerge/>
            <w:vAlign w:val="center"/>
          </w:tcPr>
          <w:p w:rsidR="00E973F1" w:rsidRDefault="00E973F1">
            <w:pPr>
              <w:ind w:left="-68" w:right="-108"/>
              <w:jc w:val="center"/>
              <w:rPr>
                <w:sz w:val="16"/>
              </w:rPr>
            </w:pPr>
          </w:p>
        </w:tc>
        <w:tc>
          <w:tcPr>
            <w:tcW w:w="360" w:type="pct"/>
            <w:vMerge/>
            <w:vAlign w:val="center"/>
          </w:tcPr>
          <w:p w:rsidR="00E973F1" w:rsidRDefault="00E973F1">
            <w:pPr>
              <w:ind w:left="-108" w:right="-127"/>
              <w:jc w:val="center"/>
              <w:rPr>
                <w:sz w:val="16"/>
              </w:rPr>
            </w:pPr>
          </w:p>
        </w:tc>
        <w:tc>
          <w:tcPr>
            <w:tcW w:w="360" w:type="pct"/>
            <w:vMerge/>
            <w:vAlign w:val="center"/>
          </w:tcPr>
          <w:p w:rsidR="00E973F1" w:rsidRDefault="00E973F1">
            <w:pPr>
              <w:ind w:left="-108" w:right="-127"/>
              <w:jc w:val="center"/>
              <w:rPr>
                <w:sz w:val="16"/>
              </w:rPr>
            </w:pPr>
          </w:p>
        </w:tc>
        <w:tc>
          <w:tcPr>
            <w:tcW w:w="524" w:type="pct"/>
            <w:vAlign w:val="center"/>
          </w:tcPr>
          <w:p w:rsidR="00E973F1" w:rsidRDefault="00E973F1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149,3</w:t>
            </w:r>
          </w:p>
          <w:p w:rsidR="00E973F1" w:rsidRDefault="00E973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142,1</w:t>
            </w:r>
          </w:p>
        </w:tc>
      </w:tr>
    </w:tbl>
    <w:p w:rsidR="00E973F1" w:rsidRDefault="00E973F1" w:rsidP="00311641">
      <w:pPr>
        <w:pStyle w:val="a7"/>
        <w:jc w:val="both"/>
        <w:rPr>
          <w:rFonts w:ascii="Times New Roman" w:hAnsi="Times New Roman"/>
          <w:i w:val="0"/>
          <w:iCs/>
          <w:sz w:val="16"/>
        </w:rPr>
      </w:pPr>
      <w:r>
        <w:rPr>
          <w:rFonts w:ascii="Times New Roman" w:hAnsi="Times New Roman"/>
          <w:i w:val="0"/>
          <w:iCs/>
          <w:sz w:val="16"/>
        </w:rPr>
        <w:t>Примечания.</w:t>
      </w:r>
    </w:p>
    <w:p w:rsidR="00E973F1" w:rsidRDefault="00E973F1" w:rsidP="00311641">
      <w:pPr>
        <w:pStyle w:val="30"/>
        <w:jc w:val="both"/>
        <w:rPr>
          <w:i w:val="0"/>
          <w:iCs/>
          <w:sz w:val="16"/>
        </w:rPr>
      </w:pPr>
      <w:r>
        <w:rPr>
          <w:i w:val="0"/>
          <w:iCs/>
          <w:sz w:val="16"/>
        </w:rPr>
        <w:t xml:space="preserve">1. Значения в числителе даны для агрегатов в комплектации с </w:t>
      </w:r>
      <w:proofErr w:type="gramStart"/>
      <w:r>
        <w:rPr>
          <w:i w:val="0"/>
          <w:iCs/>
          <w:sz w:val="16"/>
        </w:rPr>
        <w:t>монтажным</w:t>
      </w:r>
      <w:proofErr w:type="gramEnd"/>
      <w:r>
        <w:rPr>
          <w:i w:val="0"/>
          <w:iCs/>
          <w:sz w:val="16"/>
        </w:rPr>
        <w:t xml:space="preserve"> </w:t>
      </w:r>
      <w:proofErr w:type="spellStart"/>
      <w:r>
        <w:rPr>
          <w:i w:val="0"/>
          <w:iCs/>
          <w:sz w:val="16"/>
        </w:rPr>
        <w:t>проставком</w:t>
      </w:r>
      <w:proofErr w:type="spellEnd"/>
      <w:r>
        <w:rPr>
          <w:i w:val="0"/>
          <w:iCs/>
          <w:sz w:val="16"/>
        </w:rPr>
        <w:t xml:space="preserve">, в знаменателе – без </w:t>
      </w:r>
      <w:proofErr w:type="spellStart"/>
      <w:r>
        <w:rPr>
          <w:i w:val="0"/>
          <w:iCs/>
          <w:sz w:val="16"/>
        </w:rPr>
        <w:t>проставка</w:t>
      </w:r>
      <w:proofErr w:type="spellEnd"/>
      <w:r>
        <w:rPr>
          <w:i w:val="0"/>
          <w:iCs/>
          <w:sz w:val="16"/>
        </w:rPr>
        <w:t>.</w:t>
      </w:r>
    </w:p>
    <w:p w:rsidR="00E973F1" w:rsidRDefault="00E973F1" w:rsidP="00311641">
      <w:pPr>
        <w:pStyle w:val="30"/>
        <w:jc w:val="both"/>
        <w:rPr>
          <w:i w:val="0"/>
          <w:iCs/>
          <w:sz w:val="16"/>
        </w:rPr>
      </w:pPr>
      <w:r>
        <w:rPr>
          <w:i w:val="0"/>
          <w:iCs/>
          <w:sz w:val="16"/>
        </w:rPr>
        <w:t>2. Для граф «</w:t>
      </w:r>
      <w:proofErr w:type="spellStart"/>
      <w:r>
        <w:rPr>
          <w:i w:val="0"/>
          <w:iCs/>
          <w:sz w:val="16"/>
        </w:rPr>
        <w:t>Д</w:t>
      </w:r>
      <w:r>
        <w:rPr>
          <w:i w:val="0"/>
          <w:iCs/>
          <w:sz w:val="16"/>
          <w:vertAlign w:val="subscript"/>
        </w:rPr>
        <w:t>у</w:t>
      </w:r>
      <w:proofErr w:type="spellEnd"/>
      <w:r>
        <w:rPr>
          <w:i w:val="0"/>
          <w:iCs/>
          <w:sz w:val="16"/>
        </w:rPr>
        <w:t>» и «Д» в числителе даны значения для напорного патрубка, в знаменателе – для всасывающ</w:t>
      </w:r>
      <w:r>
        <w:rPr>
          <w:i w:val="0"/>
          <w:iCs/>
          <w:sz w:val="16"/>
        </w:rPr>
        <w:t>е</w:t>
      </w:r>
      <w:r>
        <w:rPr>
          <w:i w:val="0"/>
          <w:iCs/>
          <w:sz w:val="16"/>
        </w:rPr>
        <w:t>го патрубка.</w:t>
      </w:r>
    </w:p>
    <w:p w:rsidR="00E973F1" w:rsidRDefault="00E973F1" w:rsidP="00311641">
      <w:pPr>
        <w:pStyle w:val="a7"/>
        <w:jc w:val="both"/>
        <w:rPr>
          <w:rFonts w:ascii="Times New Roman" w:hAnsi="Times New Roman"/>
          <w:i w:val="0"/>
          <w:iCs/>
          <w:sz w:val="16"/>
        </w:rPr>
      </w:pPr>
      <w:r>
        <w:rPr>
          <w:rFonts w:ascii="Times New Roman" w:hAnsi="Times New Roman"/>
          <w:i w:val="0"/>
          <w:iCs/>
          <w:sz w:val="16"/>
        </w:rPr>
        <w:t xml:space="preserve"> </w:t>
      </w:r>
    </w:p>
    <w:p w:rsidR="00E973F1" w:rsidRDefault="00E973F1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E973F1" w:rsidRDefault="00E973F1">
      <w:pPr>
        <w:rPr>
          <w:sz w:val="20"/>
        </w:rPr>
      </w:pPr>
    </w:p>
    <w:p w:rsidR="00E973F1" w:rsidRDefault="00E973F1">
      <w:pPr>
        <w:pStyle w:val="a7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Габаритный чертеж агрегата Х65-50-160Р </w:t>
      </w:r>
    </w:p>
    <w:p w:rsidR="00E973F1" w:rsidRDefault="00311641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4838700" cy="3223260"/>
            <wp:effectExtent l="0" t="0" r="0" b="0"/>
            <wp:wrapNone/>
            <wp:docPr id="45" name="Рисунок 45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а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3F1" w:rsidRDefault="00E973F1">
      <w:pPr>
        <w:rPr>
          <w:noProof/>
          <w:sz w:val="20"/>
        </w:rPr>
      </w:pPr>
    </w:p>
    <w:p w:rsidR="00E973F1" w:rsidRDefault="00E973F1">
      <w:pPr>
        <w:rPr>
          <w:noProof/>
          <w:sz w:val="20"/>
        </w:rPr>
      </w:pPr>
    </w:p>
    <w:p w:rsidR="00E973F1" w:rsidRDefault="00E973F1">
      <w:pPr>
        <w:rPr>
          <w:noProof/>
          <w:sz w:val="20"/>
        </w:rPr>
      </w:pPr>
    </w:p>
    <w:p w:rsidR="00E973F1" w:rsidRDefault="00E973F1">
      <w:pPr>
        <w:rPr>
          <w:noProof/>
          <w:sz w:val="20"/>
        </w:rPr>
      </w:pPr>
    </w:p>
    <w:p w:rsidR="00E973F1" w:rsidRDefault="00E973F1">
      <w:pPr>
        <w:rPr>
          <w:noProof/>
          <w:sz w:val="20"/>
        </w:rPr>
      </w:pPr>
    </w:p>
    <w:p w:rsidR="00E973F1" w:rsidRDefault="00E973F1">
      <w:pPr>
        <w:rPr>
          <w:noProof/>
          <w:sz w:val="20"/>
        </w:rPr>
      </w:pPr>
    </w:p>
    <w:p w:rsidR="00E973F1" w:rsidRDefault="00E973F1">
      <w:pPr>
        <w:rPr>
          <w:noProof/>
          <w:sz w:val="20"/>
        </w:rPr>
      </w:pPr>
    </w:p>
    <w:p w:rsidR="00E973F1" w:rsidRDefault="00E973F1">
      <w:pPr>
        <w:rPr>
          <w:noProof/>
          <w:sz w:val="20"/>
        </w:rPr>
      </w:pPr>
    </w:p>
    <w:p w:rsidR="00E973F1" w:rsidRDefault="00E973F1">
      <w:pPr>
        <w:rPr>
          <w:i/>
          <w:iCs/>
          <w:sz w:val="16"/>
        </w:rPr>
      </w:pPr>
    </w:p>
    <w:p w:rsidR="00E973F1" w:rsidRDefault="00E973F1">
      <w:pPr>
        <w:rPr>
          <w:i/>
          <w:iCs/>
          <w:sz w:val="16"/>
        </w:rPr>
      </w:pPr>
    </w:p>
    <w:p w:rsidR="00E973F1" w:rsidRDefault="00E973F1">
      <w:pPr>
        <w:rPr>
          <w:i/>
          <w:iCs/>
          <w:sz w:val="16"/>
        </w:rPr>
      </w:pPr>
    </w:p>
    <w:p w:rsidR="00E973F1" w:rsidRDefault="00E973F1">
      <w:pPr>
        <w:rPr>
          <w:i/>
          <w:iCs/>
          <w:sz w:val="16"/>
        </w:rPr>
      </w:pPr>
    </w:p>
    <w:p w:rsidR="00E973F1" w:rsidRDefault="00E973F1">
      <w:pPr>
        <w:rPr>
          <w:sz w:val="16"/>
        </w:rPr>
      </w:pPr>
    </w:p>
    <w:p w:rsidR="00E973F1" w:rsidRDefault="00E973F1">
      <w:pPr>
        <w:rPr>
          <w:sz w:val="16"/>
        </w:rPr>
      </w:pPr>
    </w:p>
    <w:p w:rsidR="00E973F1" w:rsidRDefault="00E973F1">
      <w:pPr>
        <w:rPr>
          <w:sz w:val="16"/>
        </w:rPr>
      </w:pPr>
    </w:p>
    <w:p w:rsidR="00E973F1" w:rsidRDefault="00E973F1">
      <w:pPr>
        <w:rPr>
          <w:sz w:val="16"/>
        </w:rPr>
      </w:pPr>
    </w:p>
    <w:p w:rsidR="00E973F1" w:rsidRDefault="00E973F1">
      <w:pPr>
        <w:rPr>
          <w:sz w:val="16"/>
        </w:rPr>
      </w:pPr>
    </w:p>
    <w:p w:rsidR="00E973F1" w:rsidRDefault="00E973F1">
      <w:pPr>
        <w:rPr>
          <w:sz w:val="16"/>
        </w:rPr>
      </w:pPr>
    </w:p>
    <w:p w:rsidR="00E973F1" w:rsidRDefault="00E973F1">
      <w:pPr>
        <w:rPr>
          <w:sz w:val="16"/>
        </w:rPr>
      </w:pPr>
    </w:p>
    <w:p w:rsidR="00E973F1" w:rsidRDefault="00E973F1">
      <w:pPr>
        <w:rPr>
          <w:sz w:val="16"/>
        </w:rPr>
      </w:pPr>
    </w:p>
    <w:p w:rsidR="00E973F1" w:rsidRDefault="00E973F1">
      <w:pPr>
        <w:rPr>
          <w:sz w:val="16"/>
        </w:rPr>
      </w:pPr>
    </w:p>
    <w:p w:rsidR="00E973F1" w:rsidRDefault="00E973F1">
      <w:pPr>
        <w:rPr>
          <w:sz w:val="16"/>
        </w:rPr>
      </w:pPr>
    </w:p>
    <w:p w:rsidR="00E973F1" w:rsidRDefault="00E973F1">
      <w:pPr>
        <w:rPr>
          <w:sz w:val="16"/>
        </w:rPr>
      </w:pPr>
    </w:p>
    <w:p w:rsidR="00E973F1" w:rsidRDefault="00E973F1">
      <w:pPr>
        <w:rPr>
          <w:sz w:val="16"/>
        </w:rPr>
      </w:pPr>
    </w:p>
    <w:p w:rsidR="00E973F1" w:rsidRDefault="00E973F1">
      <w:pPr>
        <w:rPr>
          <w:sz w:val="16"/>
        </w:rPr>
      </w:pPr>
    </w:p>
    <w:p w:rsidR="00E973F1" w:rsidRDefault="00E973F1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1 – насос центробежный, 2 – плита фундаментная, 3 – муфта, 4 – кожух, 5 - двигатель</w:t>
      </w:r>
    </w:p>
    <w:p w:rsidR="00E973F1" w:rsidRDefault="00E973F1">
      <w:pPr>
        <w:jc w:val="center"/>
        <w:rPr>
          <w:i/>
          <w:iCs/>
          <w:sz w:val="16"/>
        </w:rPr>
      </w:pPr>
    </w:p>
    <w:p w:rsidR="00E973F1" w:rsidRDefault="00E973F1">
      <w:pPr>
        <w:tabs>
          <w:tab w:val="left" w:pos="1418"/>
        </w:tabs>
        <w:rPr>
          <w:iCs/>
          <w:sz w:val="16"/>
        </w:rPr>
      </w:pPr>
      <w:r>
        <w:rPr>
          <w:iCs/>
          <w:sz w:val="16"/>
        </w:rPr>
        <w:t>1. Присоединительные размеры фланцев по ГОСТ 12815-80.</w:t>
      </w:r>
    </w:p>
    <w:p w:rsidR="00E973F1" w:rsidRDefault="00E973F1">
      <w:pPr>
        <w:pStyle w:val="30"/>
        <w:rPr>
          <w:i w:val="0"/>
          <w:iCs/>
          <w:sz w:val="16"/>
        </w:rPr>
      </w:pPr>
      <w:r>
        <w:rPr>
          <w:i w:val="0"/>
          <w:iCs/>
          <w:sz w:val="16"/>
        </w:rPr>
        <w:t>2. Габаритные размеры, масса агрегата в зависимости от двигателя и муфты приведены в таблице 2.</w:t>
      </w:r>
    </w:p>
    <w:p w:rsidR="00E973F1" w:rsidRDefault="00E973F1">
      <w:pPr>
        <w:pStyle w:val="30"/>
        <w:rPr>
          <w:i w:val="0"/>
          <w:iCs/>
          <w:sz w:val="16"/>
        </w:rPr>
      </w:pPr>
    </w:p>
    <w:p w:rsidR="00E973F1" w:rsidRDefault="00E973F1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E973F1" w:rsidRDefault="00E973F1">
      <w:pPr>
        <w:pStyle w:val="a7"/>
        <w:rPr>
          <w:rFonts w:ascii="Times New Roman" w:hAnsi="Times New Roman"/>
          <w:sz w:val="20"/>
          <w:u w:val="single"/>
        </w:rPr>
      </w:pPr>
    </w:p>
    <w:p w:rsidR="00E973F1" w:rsidRDefault="00E973F1">
      <w:pPr>
        <w:pStyle w:val="a7"/>
        <w:rPr>
          <w:rFonts w:ascii="Times New Roman" w:hAnsi="Times New Roman"/>
          <w:sz w:val="20"/>
          <w:u w:val="single"/>
        </w:rPr>
      </w:pPr>
    </w:p>
    <w:p w:rsidR="00E973F1" w:rsidRDefault="00E973F1">
      <w:pPr>
        <w:rPr>
          <w:i/>
          <w:iCs/>
          <w:sz w:val="16"/>
        </w:rPr>
      </w:pPr>
    </w:p>
    <w:p w:rsidR="00E973F1" w:rsidRDefault="00E973F1">
      <w:pPr>
        <w:rPr>
          <w:sz w:val="16"/>
        </w:rPr>
      </w:pPr>
    </w:p>
    <w:p w:rsidR="00E973F1" w:rsidRDefault="00E973F1">
      <w:pPr>
        <w:rPr>
          <w:sz w:val="16"/>
        </w:rPr>
      </w:pPr>
    </w:p>
    <w:p w:rsidR="00E973F1" w:rsidRDefault="00E973F1">
      <w:pPr>
        <w:rPr>
          <w:sz w:val="16"/>
        </w:rPr>
      </w:pPr>
    </w:p>
    <w:p w:rsidR="00E973F1" w:rsidRDefault="00E973F1">
      <w:pPr>
        <w:rPr>
          <w:sz w:val="16"/>
        </w:rPr>
      </w:pPr>
    </w:p>
    <w:p w:rsidR="00E973F1" w:rsidRPr="002D67AD" w:rsidRDefault="00E973F1">
      <w:pPr>
        <w:rPr>
          <w:sz w:val="22"/>
        </w:rPr>
      </w:pPr>
    </w:p>
    <w:p w:rsidR="00AA3302" w:rsidRPr="002D67AD" w:rsidRDefault="00AA3302">
      <w:pPr>
        <w:rPr>
          <w:sz w:val="22"/>
        </w:rPr>
      </w:pPr>
    </w:p>
    <w:p w:rsidR="00AA3302" w:rsidRPr="002D67AD" w:rsidRDefault="00AA3302">
      <w:pPr>
        <w:rPr>
          <w:sz w:val="22"/>
        </w:rPr>
      </w:pPr>
    </w:p>
    <w:p w:rsidR="00AA3302" w:rsidRPr="002D67AD" w:rsidRDefault="00AA3302">
      <w:pPr>
        <w:rPr>
          <w:sz w:val="12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868"/>
        <w:gridCol w:w="3871"/>
      </w:tblGrid>
      <w:tr w:rsidR="00AA3302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AA3302" w:rsidRPr="00AA3302" w:rsidRDefault="00AA3302" w:rsidP="005C68E6">
            <w:pPr>
              <w:rPr>
                <w:sz w:val="20"/>
              </w:rPr>
            </w:pPr>
            <w:r>
              <w:rPr>
                <w:sz w:val="20"/>
              </w:rPr>
              <w:t>Продукция сертифицирована</w:t>
            </w:r>
          </w:p>
          <w:p w:rsidR="00AA3302" w:rsidRPr="000763CD" w:rsidRDefault="00AA3302" w:rsidP="005C68E6">
            <w:pPr>
              <w:rPr>
                <w:sz w:val="20"/>
              </w:rPr>
            </w:pPr>
            <w:r>
              <w:rPr>
                <w:sz w:val="20"/>
              </w:rPr>
              <w:t>Система менеджмента качества сертифицирована по ИСО 9001</w:t>
            </w:r>
          </w:p>
          <w:p w:rsidR="00AA3302" w:rsidRPr="00F614C3" w:rsidRDefault="00AA3302" w:rsidP="005C68E6">
            <w:r w:rsidRPr="00F614C3">
              <w:rPr>
                <w:sz w:val="20"/>
              </w:rPr>
              <w:t>Государственная лицензия №</w:t>
            </w:r>
            <w:r w:rsidR="00311641">
              <w:rPr>
                <w:sz w:val="20"/>
              </w:rPr>
              <w:t xml:space="preserve"> </w:t>
            </w:r>
            <w:r w:rsidRPr="00F614C3">
              <w:rPr>
                <w:sz w:val="20"/>
              </w:rPr>
              <w:t>000</w:t>
            </w:r>
            <w:r w:rsidR="00311641">
              <w:rPr>
                <w:sz w:val="20"/>
              </w:rPr>
              <w:t>4518</w:t>
            </w:r>
            <w:r w:rsidRPr="00F614C3">
              <w:rPr>
                <w:sz w:val="20"/>
              </w:rPr>
              <w:t xml:space="preserve"> от </w:t>
            </w:r>
            <w:r w:rsidR="00311641">
              <w:rPr>
                <w:sz w:val="20"/>
              </w:rPr>
              <w:t>30</w:t>
            </w:r>
            <w:r w:rsidRPr="00F614C3">
              <w:rPr>
                <w:sz w:val="20"/>
              </w:rPr>
              <w:t xml:space="preserve"> </w:t>
            </w:r>
            <w:r w:rsidR="00311641">
              <w:rPr>
                <w:sz w:val="20"/>
              </w:rPr>
              <w:t>марта</w:t>
            </w:r>
            <w:r w:rsidRPr="00F614C3">
              <w:rPr>
                <w:sz w:val="20"/>
              </w:rPr>
              <w:t xml:space="preserve"> </w:t>
            </w:r>
            <w:r w:rsidR="00311641">
              <w:rPr>
                <w:sz w:val="20"/>
              </w:rPr>
              <w:t>2012</w:t>
            </w:r>
            <w:r w:rsidRPr="00F614C3">
              <w:rPr>
                <w:sz w:val="20"/>
              </w:rPr>
              <w:t xml:space="preserve"> г.</w:t>
            </w:r>
          </w:p>
        </w:tc>
      </w:tr>
      <w:tr w:rsidR="00AA3302" w:rsidRPr="002D67AD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302" w:rsidRPr="00F614C3" w:rsidRDefault="00AA3302" w:rsidP="005C68E6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010000, Казахстан, г. Астана,</w:t>
            </w:r>
          </w:p>
          <w:p w:rsidR="00AA3302" w:rsidRPr="00F614C3" w:rsidRDefault="00AA3302" w:rsidP="005C68E6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 xml:space="preserve">ул. Ж. </w:t>
            </w:r>
            <w:proofErr w:type="spellStart"/>
            <w:r w:rsidRPr="00F614C3">
              <w:rPr>
                <w:sz w:val="20"/>
                <w:szCs w:val="20"/>
              </w:rPr>
              <w:t>Омарова</w:t>
            </w:r>
            <w:proofErr w:type="spellEnd"/>
            <w:r w:rsidRPr="00F614C3">
              <w:rPr>
                <w:sz w:val="20"/>
                <w:szCs w:val="20"/>
              </w:rPr>
              <w:t>, 111</w:t>
            </w:r>
          </w:p>
          <w:p w:rsidR="00AA3302" w:rsidRPr="00F614C3" w:rsidRDefault="00AA3302" w:rsidP="005C68E6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ПК «</w:t>
            </w:r>
            <w:proofErr w:type="spellStart"/>
            <w:r w:rsidRPr="00F614C3">
              <w:rPr>
                <w:sz w:val="20"/>
                <w:szCs w:val="20"/>
              </w:rPr>
              <w:t>Целингидромаш</w:t>
            </w:r>
            <w:proofErr w:type="spellEnd"/>
            <w:r w:rsidRPr="00F614C3">
              <w:rPr>
                <w:sz w:val="20"/>
                <w:szCs w:val="20"/>
              </w:rPr>
              <w:t>»</w:t>
            </w:r>
          </w:p>
          <w:p w:rsidR="00AA3302" w:rsidRDefault="00AA3302" w:rsidP="005C68E6">
            <w:r w:rsidRPr="00F614C3">
              <w:rPr>
                <w:sz w:val="20"/>
                <w:szCs w:val="20"/>
              </w:rPr>
              <w:t>тел.: 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302" w:rsidRDefault="00AA3302" w:rsidP="005C68E6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факс: (717-2) 21-25-06; 21-25-37</w:t>
            </w:r>
          </w:p>
          <w:p w:rsidR="00AA3302" w:rsidRPr="00F614C3" w:rsidRDefault="00AA3302" w:rsidP="005C68E6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  <w:lang w:val="en-US"/>
              </w:rPr>
              <w:t>http</w:t>
            </w:r>
            <w:r w:rsidRPr="00F614C3">
              <w:rPr>
                <w:sz w:val="20"/>
                <w:szCs w:val="20"/>
              </w:rPr>
              <w:t xml:space="preserve">: </w:t>
            </w:r>
            <w:r w:rsidRPr="00F614C3">
              <w:rPr>
                <w:sz w:val="20"/>
                <w:szCs w:val="20"/>
                <w:lang w:val="en-US"/>
              </w:rPr>
              <w:t>www</w:t>
            </w:r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cgm</w:t>
            </w:r>
            <w:proofErr w:type="spellEnd"/>
            <w:r w:rsidRPr="00F614C3">
              <w:rPr>
                <w:sz w:val="20"/>
                <w:szCs w:val="20"/>
              </w:rPr>
              <w:t>7.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narod</w:t>
            </w:r>
            <w:proofErr w:type="spellEnd"/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AA3302" w:rsidRPr="00AA3302" w:rsidRDefault="00AA3302" w:rsidP="005C68E6">
            <w:pPr>
              <w:rPr>
                <w:lang w:val="en-US"/>
              </w:rPr>
            </w:pPr>
            <w:r w:rsidRPr="00F614C3">
              <w:rPr>
                <w:sz w:val="20"/>
                <w:szCs w:val="20"/>
                <w:lang w:val="en-US"/>
              </w:rPr>
              <w:t>E-mail: cgm01@yandex.ru</w:t>
            </w:r>
          </w:p>
        </w:tc>
      </w:tr>
    </w:tbl>
    <w:p w:rsidR="00AA3302" w:rsidRPr="00AA3302" w:rsidRDefault="00AA3302">
      <w:pPr>
        <w:rPr>
          <w:sz w:val="2"/>
          <w:szCs w:val="2"/>
          <w:lang w:val="en-US"/>
        </w:rPr>
      </w:pPr>
    </w:p>
    <w:sectPr w:rsidR="00AA3302" w:rsidRPr="00AA3302" w:rsidSect="00311641">
      <w:footerReference w:type="even" r:id="rId12"/>
      <w:footerReference w:type="default" r:id="rId13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DE" w:rsidRDefault="00AD66DE">
      <w:r>
        <w:separator/>
      </w:r>
    </w:p>
  </w:endnote>
  <w:endnote w:type="continuationSeparator" w:id="0">
    <w:p w:rsidR="00AD66DE" w:rsidRDefault="00A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F1" w:rsidRDefault="00E973F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73F1" w:rsidRDefault="00E973F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F1" w:rsidRDefault="00E973F1">
    <w:pPr>
      <w:pStyle w:val="a3"/>
      <w:framePr w:wrap="around" w:vAnchor="text" w:hAnchor="margin" w:xAlign="outside" w:y="1"/>
      <w:rPr>
        <w:rStyle w:val="a4"/>
        <w:sz w:val="20"/>
      </w:rPr>
    </w:pPr>
    <w:r>
      <w:rPr>
        <w:rStyle w:val="a4"/>
        <w:sz w:val="20"/>
      </w:rPr>
      <w:fldChar w:fldCharType="begin"/>
    </w:r>
    <w:r>
      <w:rPr>
        <w:rStyle w:val="a4"/>
        <w:sz w:val="20"/>
      </w:rPr>
      <w:instrText xml:space="preserve">PAGE  </w:instrText>
    </w:r>
    <w:r>
      <w:rPr>
        <w:rStyle w:val="a4"/>
        <w:sz w:val="20"/>
      </w:rPr>
      <w:fldChar w:fldCharType="separate"/>
    </w:r>
    <w:r w:rsidR="002D67AD">
      <w:rPr>
        <w:rStyle w:val="a4"/>
        <w:noProof/>
        <w:sz w:val="20"/>
      </w:rPr>
      <w:t>2</w:t>
    </w:r>
    <w:r>
      <w:rPr>
        <w:rStyle w:val="a4"/>
        <w:sz w:val="20"/>
      </w:rPr>
      <w:fldChar w:fldCharType="end"/>
    </w:r>
  </w:p>
  <w:p w:rsidR="00E973F1" w:rsidRDefault="00E973F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DE" w:rsidRDefault="00AD66DE">
      <w:r>
        <w:separator/>
      </w:r>
    </w:p>
  </w:footnote>
  <w:footnote w:type="continuationSeparator" w:id="0">
    <w:p w:rsidR="00AD66DE" w:rsidRDefault="00AD6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hZeaouTUDeSwgTtrj4ck26gs4KE=" w:salt="Rie/xVKkLN+X5onVfUdE7Q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0F"/>
    <w:rsid w:val="002D67AD"/>
    <w:rsid w:val="00311641"/>
    <w:rsid w:val="005C68E6"/>
    <w:rsid w:val="00713DC3"/>
    <w:rsid w:val="00890295"/>
    <w:rsid w:val="00AA3302"/>
    <w:rsid w:val="00AD66DE"/>
    <w:rsid w:val="00CC719C"/>
    <w:rsid w:val="00E973F1"/>
    <w:rsid w:val="00E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table" w:styleId="a9">
    <w:name w:val="Table Grid"/>
    <w:basedOn w:val="a1"/>
    <w:rsid w:val="00AA3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D67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D6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table" w:styleId="a9">
    <w:name w:val="Table Grid"/>
    <w:basedOn w:val="a1"/>
    <w:rsid w:val="00AA3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D67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D6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"Целингидромаш"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User</cp:lastModifiedBy>
  <cp:revision>4</cp:revision>
  <cp:lastPrinted>2013-02-26T10:06:00Z</cp:lastPrinted>
  <dcterms:created xsi:type="dcterms:W3CDTF">2012-06-18T05:31:00Z</dcterms:created>
  <dcterms:modified xsi:type="dcterms:W3CDTF">2013-02-26T10:07:00Z</dcterms:modified>
</cp:coreProperties>
</file>