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9" w:rsidRDefault="007150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GmlmJQ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3F1969" w:rsidRDefault="007150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9" w:rsidRDefault="003F196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3F1969" w:rsidRDefault="003F196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bT6Nd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3F1969" w:rsidRDefault="003F1969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F1969" w:rsidRDefault="003F1969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5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9" w:rsidRDefault="003F1969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3F1969" w:rsidRDefault="003F1969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" strokecolor="white">
                <v:textbox>
                  <w:txbxContent>
                    <w:p w:rsidR="003F1969" w:rsidRDefault="003F1969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3F1969" w:rsidRDefault="003F1969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F1969" w:rsidRDefault="003F1969"/>
    <w:p w:rsidR="003F1969" w:rsidRDefault="003F1969"/>
    <w:p w:rsidR="003F1969" w:rsidRDefault="003F1969"/>
    <w:p w:rsidR="003F1969" w:rsidRDefault="003F1969"/>
    <w:p w:rsidR="003F1969" w:rsidRDefault="007150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bottom</wp:align>
            </wp:positionV>
            <wp:extent cx="2457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3" y="21395"/>
                <wp:lineTo x="21433" y="0"/>
                <wp:lineTo x="0" y="0"/>
              </wp:wrapPolygon>
            </wp:wrapTight>
            <wp:docPr id="61" name="Рисунок 61" descr="Фото АХ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ото АХ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t="24684" r="22507" b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69" w:rsidRDefault="003F1969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</w:t>
      </w:r>
    </w:p>
    <w:p w:rsidR="004149AA" w:rsidRPr="004149AA" w:rsidRDefault="004149AA" w:rsidP="0041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ЦЕНТРОБЕЖНЫЙ</w:t>
      </w:r>
    </w:p>
    <w:p w:rsidR="003F1969" w:rsidRDefault="003F1969">
      <w:pPr>
        <w:pStyle w:val="3"/>
      </w:pPr>
      <w:r>
        <w:t>МАРКИ АХ</w:t>
      </w:r>
      <w:r w:rsidR="004149AA">
        <w:t>М8/4</w:t>
      </w:r>
      <w:r>
        <w:t>0</w:t>
      </w:r>
    </w:p>
    <w:p w:rsidR="003F1969" w:rsidRDefault="003F1969"/>
    <w:p w:rsidR="003F1969" w:rsidRPr="00D97569" w:rsidRDefault="004149AA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Электронасосы центробежные</w:t>
      </w:r>
      <w:r w:rsidR="003F1969" w:rsidRPr="00D97569">
        <w:rPr>
          <w:sz w:val="20"/>
          <w:szCs w:val="20"/>
        </w:rPr>
        <w:t xml:space="preserve"> ма</w:t>
      </w:r>
      <w:r w:rsidR="003F1969" w:rsidRPr="00D97569">
        <w:rPr>
          <w:sz w:val="20"/>
          <w:szCs w:val="20"/>
        </w:rPr>
        <w:t>р</w:t>
      </w:r>
      <w:r w:rsidR="003F1969" w:rsidRPr="00D97569">
        <w:rPr>
          <w:sz w:val="20"/>
          <w:szCs w:val="20"/>
        </w:rPr>
        <w:t>ки АХ</w:t>
      </w:r>
      <w:r w:rsidRPr="00D97569">
        <w:rPr>
          <w:sz w:val="20"/>
          <w:szCs w:val="20"/>
        </w:rPr>
        <w:t>М8/4</w:t>
      </w:r>
      <w:r w:rsidR="003F1969" w:rsidRPr="00D97569">
        <w:rPr>
          <w:sz w:val="20"/>
          <w:szCs w:val="20"/>
        </w:rPr>
        <w:t xml:space="preserve">0 (в дальнейшем </w:t>
      </w:r>
      <w:r w:rsidRPr="00D97569">
        <w:rPr>
          <w:sz w:val="20"/>
          <w:szCs w:val="20"/>
        </w:rPr>
        <w:t>электрон</w:t>
      </w:r>
      <w:r w:rsidRPr="00D97569">
        <w:rPr>
          <w:sz w:val="20"/>
          <w:szCs w:val="20"/>
        </w:rPr>
        <w:t>а</w:t>
      </w:r>
      <w:r w:rsidRPr="00D97569">
        <w:rPr>
          <w:sz w:val="20"/>
          <w:szCs w:val="20"/>
        </w:rPr>
        <w:t>сосы</w:t>
      </w:r>
      <w:r w:rsidR="003F1969" w:rsidRPr="00D97569">
        <w:rPr>
          <w:sz w:val="20"/>
          <w:szCs w:val="20"/>
        </w:rPr>
        <w:t>) предназначены для перекачивания химически активных и нейтральных жидкостей плотностью не более 1850 кг/м</w:t>
      </w:r>
      <w:r w:rsidR="003F1969" w:rsidRPr="00D97569">
        <w:rPr>
          <w:sz w:val="20"/>
          <w:szCs w:val="20"/>
          <w:vertAlign w:val="superscript"/>
        </w:rPr>
        <w:t>3</w:t>
      </w:r>
      <w:r w:rsidR="003F1969" w:rsidRPr="00D97569">
        <w:rPr>
          <w:sz w:val="20"/>
          <w:szCs w:val="20"/>
        </w:rPr>
        <w:t>, кинематической вязкостью до 30</w:t>
      </w:r>
      <w:r w:rsidR="003F1969" w:rsidRPr="00D97569">
        <w:rPr>
          <w:sz w:val="20"/>
          <w:szCs w:val="20"/>
        </w:rPr>
        <w:sym w:font="Symbol" w:char="F0B4"/>
      </w:r>
      <w:r w:rsidR="003F1969" w:rsidRPr="00D97569">
        <w:rPr>
          <w:sz w:val="20"/>
          <w:szCs w:val="20"/>
        </w:rPr>
        <w:t>10</w:t>
      </w:r>
      <w:r w:rsidR="003F1969" w:rsidRPr="00D97569">
        <w:rPr>
          <w:sz w:val="20"/>
          <w:szCs w:val="20"/>
          <w:vertAlign w:val="superscript"/>
        </w:rPr>
        <w:t>-6</w:t>
      </w:r>
      <w:r w:rsidR="003F1969" w:rsidRPr="00D97569">
        <w:rPr>
          <w:sz w:val="20"/>
          <w:szCs w:val="20"/>
        </w:rPr>
        <w:t xml:space="preserve"> м</w:t>
      </w:r>
      <w:proofErr w:type="gramStart"/>
      <w:r w:rsidR="003F1969" w:rsidRPr="00D97569">
        <w:rPr>
          <w:sz w:val="20"/>
          <w:szCs w:val="20"/>
          <w:vertAlign w:val="superscript"/>
        </w:rPr>
        <w:t>2</w:t>
      </w:r>
      <w:proofErr w:type="gramEnd"/>
      <w:r w:rsidR="003F1969" w:rsidRPr="00D97569">
        <w:rPr>
          <w:sz w:val="20"/>
          <w:szCs w:val="20"/>
        </w:rPr>
        <w:t>/с, имеющих твердые включения не более 1,0 мм, объемная концентрация которых не б</w:t>
      </w:r>
      <w:r w:rsidR="003F1969" w:rsidRPr="00D97569">
        <w:rPr>
          <w:sz w:val="20"/>
          <w:szCs w:val="20"/>
        </w:rPr>
        <w:t>о</w:t>
      </w:r>
      <w:r w:rsidR="003F1969" w:rsidRPr="00D97569">
        <w:rPr>
          <w:sz w:val="20"/>
          <w:szCs w:val="20"/>
        </w:rPr>
        <w:t>лее 1,5 % с температурой перекачиваемой жидкости от минус 40 до +90</w:t>
      </w:r>
      <w:r w:rsidR="003F1969" w:rsidRPr="00D97569">
        <w:rPr>
          <w:sz w:val="20"/>
          <w:szCs w:val="20"/>
          <w:vertAlign w:val="superscript"/>
        </w:rPr>
        <w:t>О</w:t>
      </w:r>
      <w:r w:rsidR="003F1969" w:rsidRPr="00D97569">
        <w:rPr>
          <w:sz w:val="20"/>
          <w:szCs w:val="20"/>
        </w:rPr>
        <w:t>С.</w:t>
      </w:r>
    </w:p>
    <w:p w:rsidR="003F1969" w:rsidRPr="00D97569" w:rsidRDefault="004149AA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Электронасосы</w:t>
      </w:r>
      <w:r w:rsidR="003F1969" w:rsidRPr="00D97569">
        <w:rPr>
          <w:sz w:val="20"/>
          <w:szCs w:val="20"/>
        </w:rPr>
        <w:t xml:space="preserve"> </w:t>
      </w:r>
      <w:r w:rsidR="00803F9A" w:rsidRPr="00D97569">
        <w:rPr>
          <w:sz w:val="20"/>
          <w:szCs w:val="20"/>
        </w:rPr>
        <w:t>марки</w:t>
      </w:r>
      <w:r w:rsidR="003F1969" w:rsidRPr="00D97569">
        <w:rPr>
          <w:sz w:val="20"/>
          <w:szCs w:val="20"/>
        </w:rPr>
        <w:t xml:space="preserve"> АХ</w:t>
      </w:r>
      <w:r w:rsidRPr="00D97569">
        <w:rPr>
          <w:sz w:val="20"/>
          <w:szCs w:val="20"/>
        </w:rPr>
        <w:t>М8/40</w:t>
      </w:r>
      <w:r w:rsidR="00803F9A" w:rsidRPr="00D97569">
        <w:rPr>
          <w:sz w:val="20"/>
          <w:szCs w:val="20"/>
        </w:rPr>
        <w:t xml:space="preserve"> </w:t>
      </w:r>
      <w:r w:rsidR="003F1969" w:rsidRPr="00D97569">
        <w:rPr>
          <w:sz w:val="20"/>
          <w:szCs w:val="20"/>
        </w:rPr>
        <w:t xml:space="preserve"> могут изготавливаться в </w:t>
      </w:r>
      <w:proofErr w:type="gramStart"/>
      <w:r w:rsidR="003F1969" w:rsidRPr="00D97569">
        <w:rPr>
          <w:sz w:val="20"/>
          <w:szCs w:val="20"/>
        </w:rPr>
        <w:t>конструктивном</w:t>
      </w:r>
      <w:proofErr w:type="gramEnd"/>
      <w:r w:rsidR="003F1969" w:rsidRPr="00D97569">
        <w:rPr>
          <w:sz w:val="20"/>
          <w:szCs w:val="20"/>
        </w:rPr>
        <w:t xml:space="preserve"> исполн</w:t>
      </w:r>
      <w:r w:rsidR="003F1969" w:rsidRPr="00D97569">
        <w:rPr>
          <w:sz w:val="20"/>
          <w:szCs w:val="20"/>
        </w:rPr>
        <w:t>е</w:t>
      </w:r>
      <w:r w:rsidR="003F1969" w:rsidRPr="00D97569">
        <w:rPr>
          <w:sz w:val="20"/>
          <w:szCs w:val="20"/>
        </w:rPr>
        <w:t>нии</w:t>
      </w:r>
      <w:proofErr w:type="gramStart"/>
      <w:r w:rsidR="003F1969" w:rsidRPr="00D97569">
        <w:rPr>
          <w:sz w:val="20"/>
          <w:szCs w:val="20"/>
        </w:rPr>
        <w:t xml:space="preserve"> Е</w:t>
      </w:r>
      <w:proofErr w:type="gramEnd"/>
      <w:r w:rsidR="003F1969" w:rsidRPr="00D97569">
        <w:rPr>
          <w:sz w:val="20"/>
          <w:szCs w:val="20"/>
        </w:rPr>
        <w:t xml:space="preserve"> для взрыво- и пожароопасных зон классов В-</w:t>
      </w:r>
      <w:r w:rsidR="003F1969" w:rsidRPr="00D97569">
        <w:rPr>
          <w:sz w:val="20"/>
          <w:szCs w:val="20"/>
          <w:lang w:val="en-US"/>
        </w:rPr>
        <w:t>I</w:t>
      </w:r>
      <w:r w:rsidR="003F1969" w:rsidRPr="00D97569">
        <w:rPr>
          <w:sz w:val="20"/>
          <w:szCs w:val="20"/>
        </w:rPr>
        <w:t>а, В-</w:t>
      </w:r>
      <w:r w:rsidR="003F1969" w:rsidRPr="00D97569">
        <w:rPr>
          <w:sz w:val="20"/>
          <w:szCs w:val="20"/>
          <w:lang w:val="en-US"/>
        </w:rPr>
        <w:t>I</w:t>
      </w:r>
      <w:r w:rsidR="003F1969" w:rsidRPr="00D97569">
        <w:rPr>
          <w:sz w:val="20"/>
          <w:szCs w:val="20"/>
        </w:rPr>
        <w:t>б, В-</w:t>
      </w:r>
      <w:r w:rsidR="003F1969" w:rsidRPr="00D97569">
        <w:rPr>
          <w:sz w:val="20"/>
          <w:szCs w:val="20"/>
          <w:lang w:val="en-US"/>
        </w:rPr>
        <w:t>I</w:t>
      </w:r>
      <w:r w:rsidR="003F1969" w:rsidRPr="00D97569">
        <w:rPr>
          <w:sz w:val="20"/>
          <w:szCs w:val="20"/>
        </w:rPr>
        <w:t>г, В-</w:t>
      </w:r>
      <w:r w:rsidR="003F1969" w:rsidRPr="00D97569">
        <w:rPr>
          <w:sz w:val="20"/>
          <w:szCs w:val="20"/>
          <w:lang w:val="en-US"/>
        </w:rPr>
        <w:t>II</w:t>
      </w:r>
      <w:r w:rsidR="003F1969" w:rsidRPr="00D97569">
        <w:rPr>
          <w:sz w:val="20"/>
          <w:szCs w:val="20"/>
        </w:rPr>
        <w:t>а, П-</w:t>
      </w:r>
      <w:r w:rsidR="003F1969" w:rsidRPr="00D97569">
        <w:rPr>
          <w:sz w:val="20"/>
          <w:szCs w:val="20"/>
          <w:lang w:val="en-US"/>
        </w:rPr>
        <w:t>I</w:t>
      </w:r>
      <w:r w:rsidR="003F1969" w:rsidRPr="00D97569">
        <w:rPr>
          <w:sz w:val="20"/>
          <w:szCs w:val="20"/>
        </w:rPr>
        <w:t>, П-</w:t>
      </w:r>
      <w:r w:rsidR="003F1969" w:rsidRPr="00D97569">
        <w:rPr>
          <w:sz w:val="20"/>
          <w:szCs w:val="20"/>
          <w:lang w:val="en-US"/>
        </w:rPr>
        <w:t>II</w:t>
      </w:r>
      <w:r w:rsidR="003F1969" w:rsidRPr="00D97569">
        <w:rPr>
          <w:sz w:val="20"/>
          <w:szCs w:val="20"/>
        </w:rPr>
        <w:t>, П-</w:t>
      </w:r>
      <w:r w:rsidR="003F1969" w:rsidRPr="00D97569">
        <w:rPr>
          <w:sz w:val="20"/>
          <w:szCs w:val="20"/>
          <w:lang w:val="en-US"/>
        </w:rPr>
        <w:t>III</w:t>
      </w:r>
      <w:r w:rsidR="003F1969" w:rsidRPr="00D97569">
        <w:rPr>
          <w:sz w:val="20"/>
          <w:szCs w:val="20"/>
        </w:rPr>
        <w:t xml:space="preserve"> в соответствии с «Правилами устройства электроустановок» для перекачивания жидк</w:t>
      </w:r>
      <w:r w:rsidR="003F1969" w:rsidRPr="00D97569">
        <w:rPr>
          <w:sz w:val="20"/>
          <w:szCs w:val="20"/>
        </w:rPr>
        <w:t>о</w:t>
      </w:r>
      <w:r w:rsidR="003F1969" w:rsidRPr="00D97569">
        <w:rPr>
          <w:sz w:val="20"/>
          <w:szCs w:val="20"/>
        </w:rPr>
        <w:t xml:space="preserve">стей, пары которых образуют взрывоопасные смеси с воздухом категории </w:t>
      </w:r>
      <w:r w:rsidR="003F1969" w:rsidRPr="00D97569">
        <w:rPr>
          <w:sz w:val="20"/>
          <w:szCs w:val="20"/>
          <w:lang w:val="en-US"/>
        </w:rPr>
        <w:t>II</w:t>
      </w:r>
      <w:r w:rsidR="003F1969" w:rsidRPr="00D97569">
        <w:rPr>
          <w:sz w:val="20"/>
          <w:szCs w:val="20"/>
        </w:rPr>
        <w:t xml:space="preserve">А и </w:t>
      </w:r>
      <w:r w:rsidR="003F1969" w:rsidRPr="00D97569">
        <w:rPr>
          <w:sz w:val="20"/>
          <w:szCs w:val="20"/>
          <w:lang w:val="en-US"/>
        </w:rPr>
        <w:t>II</w:t>
      </w:r>
      <w:r w:rsidR="003F1969" w:rsidRPr="00D97569">
        <w:rPr>
          <w:sz w:val="20"/>
          <w:szCs w:val="20"/>
        </w:rPr>
        <w:t>В, групп Т1, Т2, Т3, Т4 по ГОСТ12.1.011-78.</w:t>
      </w:r>
    </w:p>
    <w:p w:rsidR="003F1969" w:rsidRPr="00D97569" w:rsidRDefault="004149AA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Электронасосы</w:t>
      </w:r>
      <w:r w:rsidR="003F1969" w:rsidRPr="00D97569">
        <w:rPr>
          <w:sz w:val="20"/>
          <w:szCs w:val="20"/>
        </w:rPr>
        <w:t xml:space="preserve"> выпускаются в климатическом исполнении</w:t>
      </w:r>
      <w:proofErr w:type="gramStart"/>
      <w:r w:rsidR="003F1969" w:rsidRPr="00D97569">
        <w:rPr>
          <w:sz w:val="20"/>
          <w:szCs w:val="20"/>
        </w:rPr>
        <w:t xml:space="preserve"> У</w:t>
      </w:r>
      <w:proofErr w:type="gramEnd"/>
      <w:r w:rsidR="003F1969" w:rsidRPr="00D97569">
        <w:rPr>
          <w:sz w:val="20"/>
          <w:szCs w:val="20"/>
        </w:rPr>
        <w:t>,</w:t>
      </w:r>
      <w:r w:rsidR="0013523F" w:rsidRPr="00D97569">
        <w:rPr>
          <w:sz w:val="20"/>
          <w:szCs w:val="20"/>
        </w:rPr>
        <w:t xml:space="preserve"> Т</w:t>
      </w:r>
      <w:r w:rsidR="003F1969" w:rsidRPr="00D97569">
        <w:rPr>
          <w:sz w:val="20"/>
          <w:szCs w:val="20"/>
        </w:rPr>
        <w:t xml:space="preserve"> категории разм</w:t>
      </w:r>
      <w:r w:rsidR="003F1969" w:rsidRPr="00D97569">
        <w:rPr>
          <w:sz w:val="20"/>
          <w:szCs w:val="20"/>
        </w:rPr>
        <w:t>е</w:t>
      </w:r>
      <w:r w:rsidR="003F1969" w:rsidRPr="00D97569">
        <w:rPr>
          <w:sz w:val="20"/>
          <w:szCs w:val="20"/>
        </w:rPr>
        <w:t>щения 2, 3 ГОСТ15150-69, изготавливаются в различных исполнениях: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- по материалу проточной части</w:t>
      </w:r>
      <w:proofErr w:type="gramStart"/>
      <w:r w:rsidRPr="00D97569">
        <w:rPr>
          <w:sz w:val="20"/>
          <w:szCs w:val="20"/>
        </w:rPr>
        <w:t xml:space="preserve"> А</w:t>
      </w:r>
      <w:proofErr w:type="gramEnd"/>
      <w:r w:rsidRPr="00D97569">
        <w:rPr>
          <w:sz w:val="20"/>
          <w:szCs w:val="20"/>
        </w:rPr>
        <w:t>, К, К</w:t>
      </w:r>
      <w:r w:rsidRPr="00D97569">
        <w:rPr>
          <w:sz w:val="20"/>
          <w:szCs w:val="20"/>
          <w:vertAlign w:val="subscript"/>
        </w:rPr>
        <w:t>1</w:t>
      </w:r>
      <w:r w:rsidRPr="00D97569">
        <w:rPr>
          <w:sz w:val="20"/>
          <w:szCs w:val="20"/>
        </w:rPr>
        <w:t>, Е,</w:t>
      </w:r>
      <w:r w:rsidR="00B25C63" w:rsidRPr="00D97569">
        <w:rPr>
          <w:sz w:val="20"/>
          <w:szCs w:val="20"/>
        </w:rPr>
        <w:t xml:space="preserve"> </w:t>
      </w:r>
      <w:r w:rsidRPr="00D97569">
        <w:rPr>
          <w:sz w:val="20"/>
          <w:szCs w:val="20"/>
        </w:rPr>
        <w:t>И;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- по типу уплотнения вала насоса: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 xml:space="preserve">а) </w:t>
      </w:r>
      <w:r w:rsidR="004149AA" w:rsidRPr="00D97569">
        <w:rPr>
          <w:sz w:val="20"/>
          <w:szCs w:val="20"/>
        </w:rPr>
        <w:t>с двойным торцовым уплотнением – 55 (типа 153/153);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 xml:space="preserve">б) </w:t>
      </w:r>
      <w:r w:rsidR="004149AA" w:rsidRPr="00D97569">
        <w:rPr>
          <w:sz w:val="20"/>
          <w:szCs w:val="20"/>
        </w:rPr>
        <w:t>с одинарным торцовым уплотнением – 5 (типа 113).</w:t>
      </w:r>
    </w:p>
    <w:p w:rsidR="003F1969" w:rsidRPr="00D97569" w:rsidRDefault="004149AA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Электронасосы</w:t>
      </w:r>
      <w:r w:rsidR="003F1969" w:rsidRPr="00D97569">
        <w:rPr>
          <w:sz w:val="20"/>
          <w:szCs w:val="20"/>
        </w:rPr>
        <w:t xml:space="preserve"> общепромышленного исполнения не допускают установки и эк</w:t>
      </w:r>
      <w:r w:rsidR="003F1969" w:rsidRPr="00D97569">
        <w:rPr>
          <w:sz w:val="20"/>
          <w:szCs w:val="20"/>
        </w:rPr>
        <w:t>с</w:t>
      </w:r>
      <w:r w:rsidR="003F1969" w:rsidRPr="00D97569">
        <w:rPr>
          <w:sz w:val="20"/>
          <w:szCs w:val="20"/>
        </w:rPr>
        <w:t>плуатации их во взрыво- и пожароопасных производствах и не должны использоваться для перекачивания горючих и легко воспламеняющихся жидкостей.</w:t>
      </w:r>
    </w:p>
    <w:p w:rsidR="003F19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 xml:space="preserve">Условное обозначение </w:t>
      </w:r>
      <w:r w:rsidR="004149AA" w:rsidRPr="00D97569">
        <w:rPr>
          <w:sz w:val="20"/>
          <w:szCs w:val="20"/>
        </w:rPr>
        <w:t>электронасоса</w:t>
      </w:r>
      <w:r w:rsidRPr="00D97569">
        <w:rPr>
          <w:sz w:val="20"/>
          <w:szCs w:val="20"/>
        </w:rPr>
        <w:t xml:space="preserve"> при заказе, переписке и в другой документ</w:t>
      </w:r>
      <w:r w:rsidRPr="00D97569">
        <w:rPr>
          <w:sz w:val="20"/>
          <w:szCs w:val="20"/>
        </w:rPr>
        <w:t>а</w:t>
      </w:r>
      <w:r w:rsidRPr="00D97569">
        <w:rPr>
          <w:sz w:val="20"/>
          <w:szCs w:val="20"/>
        </w:rPr>
        <w:t>ции принято в соответствии с ГОСТ10168.0-85 с обозначением климатического испо</w:t>
      </w:r>
      <w:r w:rsidRPr="00D97569">
        <w:rPr>
          <w:sz w:val="20"/>
          <w:szCs w:val="20"/>
        </w:rPr>
        <w:t>л</w:t>
      </w:r>
      <w:r w:rsidRPr="00D97569">
        <w:rPr>
          <w:sz w:val="20"/>
          <w:szCs w:val="20"/>
        </w:rPr>
        <w:t>нения и категории размещения по ГОСТ15150-69.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Например: АХ</w:t>
      </w:r>
      <w:r w:rsidR="004149AA" w:rsidRPr="00D97569">
        <w:rPr>
          <w:sz w:val="20"/>
          <w:szCs w:val="20"/>
        </w:rPr>
        <w:t>8/4</w:t>
      </w:r>
      <w:r w:rsidRPr="00D97569">
        <w:rPr>
          <w:sz w:val="20"/>
          <w:szCs w:val="20"/>
        </w:rPr>
        <w:t>0-К-</w:t>
      </w:r>
      <w:r w:rsidR="00BF3DF7" w:rsidRPr="00D97569">
        <w:rPr>
          <w:sz w:val="20"/>
          <w:szCs w:val="20"/>
        </w:rPr>
        <w:t>5</w:t>
      </w:r>
      <w:r w:rsidRPr="00D97569">
        <w:rPr>
          <w:sz w:val="20"/>
          <w:szCs w:val="20"/>
        </w:rPr>
        <w:t>-У3</w:t>
      </w:r>
      <w:r w:rsidRPr="00D97569">
        <w:rPr>
          <w:sz w:val="20"/>
          <w:szCs w:val="20"/>
          <w:lang w:eastAsia="ko-KR"/>
        </w:rPr>
        <w:t xml:space="preserve">  </w:t>
      </w:r>
      <w:proofErr w:type="gramStart"/>
      <w:r w:rsidR="007150D6">
        <w:rPr>
          <w:sz w:val="20"/>
          <w:szCs w:val="20"/>
        </w:rPr>
        <w:t>СТ</w:t>
      </w:r>
      <w:proofErr w:type="gramEnd"/>
      <w:r w:rsidR="007150D6">
        <w:rPr>
          <w:sz w:val="20"/>
          <w:szCs w:val="20"/>
        </w:rPr>
        <w:t xml:space="preserve"> ПК00218035-001-2011</w:t>
      </w:r>
      <w:r w:rsidRPr="00D97569">
        <w:rPr>
          <w:sz w:val="20"/>
          <w:szCs w:val="20"/>
        </w:rPr>
        <w:t>,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где АХ – химический горизонтальный, консольный на отдельной стойке;</w:t>
      </w:r>
    </w:p>
    <w:p w:rsidR="003F1969" w:rsidRPr="00D97569" w:rsidRDefault="004149AA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М – моноблочный;</w:t>
      </w:r>
      <w:r w:rsidR="00D97569">
        <w:rPr>
          <w:sz w:val="20"/>
          <w:szCs w:val="20"/>
        </w:rPr>
        <w:t xml:space="preserve"> </w:t>
      </w:r>
      <w:r w:rsidR="00BF3DF7" w:rsidRPr="00D97569">
        <w:rPr>
          <w:sz w:val="20"/>
          <w:szCs w:val="20"/>
        </w:rPr>
        <w:t>8</w:t>
      </w:r>
      <w:r w:rsidR="003F1969" w:rsidRPr="00D97569">
        <w:rPr>
          <w:sz w:val="20"/>
          <w:szCs w:val="20"/>
        </w:rPr>
        <w:t xml:space="preserve"> – </w:t>
      </w:r>
      <w:r w:rsidR="00BF3DF7" w:rsidRPr="00D97569">
        <w:rPr>
          <w:sz w:val="20"/>
          <w:szCs w:val="20"/>
        </w:rPr>
        <w:t>подача, м</w:t>
      </w:r>
      <w:r w:rsidR="00BF3DF7" w:rsidRPr="00D97569">
        <w:rPr>
          <w:sz w:val="20"/>
          <w:szCs w:val="20"/>
          <w:vertAlign w:val="superscript"/>
        </w:rPr>
        <w:t>3</w:t>
      </w:r>
      <w:r w:rsidR="00BF3DF7" w:rsidRPr="00D97569">
        <w:rPr>
          <w:sz w:val="20"/>
          <w:szCs w:val="20"/>
        </w:rPr>
        <w:t>/ч</w:t>
      </w:r>
      <w:proofErr w:type="gramStart"/>
      <w:r w:rsidR="00BF3DF7" w:rsidRPr="00D97569">
        <w:rPr>
          <w:sz w:val="20"/>
          <w:szCs w:val="20"/>
        </w:rPr>
        <w:t xml:space="preserve"> </w:t>
      </w:r>
      <w:r w:rsidR="003F1969" w:rsidRPr="00D97569">
        <w:rPr>
          <w:sz w:val="20"/>
          <w:szCs w:val="20"/>
        </w:rPr>
        <w:t>;</w:t>
      </w:r>
      <w:proofErr w:type="gramEnd"/>
      <w:r w:rsidR="00D97569">
        <w:rPr>
          <w:sz w:val="20"/>
          <w:szCs w:val="20"/>
        </w:rPr>
        <w:t xml:space="preserve"> </w:t>
      </w:r>
      <w:r w:rsidR="00BF3DF7" w:rsidRPr="00D97569">
        <w:rPr>
          <w:sz w:val="20"/>
          <w:szCs w:val="20"/>
        </w:rPr>
        <w:t>40</w:t>
      </w:r>
      <w:r w:rsidR="003F1969" w:rsidRPr="00D97569">
        <w:rPr>
          <w:sz w:val="20"/>
          <w:szCs w:val="20"/>
        </w:rPr>
        <w:t xml:space="preserve"> – </w:t>
      </w:r>
      <w:r w:rsidR="00BF3DF7" w:rsidRPr="00D97569">
        <w:rPr>
          <w:sz w:val="20"/>
          <w:szCs w:val="20"/>
        </w:rPr>
        <w:t>напор, м</w:t>
      </w:r>
      <w:r w:rsidR="003F1969" w:rsidRPr="00D97569">
        <w:rPr>
          <w:sz w:val="20"/>
          <w:szCs w:val="20"/>
        </w:rPr>
        <w:t>;</w:t>
      </w:r>
      <w:r w:rsidR="00D97569">
        <w:rPr>
          <w:sz w:val="20"/>
          <w:szCs w:val="20"/>
        </w:rPr>
        <w:t xml:space="preserve"> </w:t>
      </w:r>
      <w:r w:rsidR="003F1969" w:rsidRPr="00D97569">
        <w:rPr>
          <w:sz w:val="20"/>
          <w:szCs w:val="20"/>
        </w:rPr>
        <w:t>К – условное обозначение мат</w:t>
      </w:r>
      <w:r w:rsidR="003F1969" w:rsidRPr="00D97569">
        <w:rPr>
          <w:sz w:val="20"/>
          <w:szCs w:val="20"/>
        </w:rPr>
        <w:t>е</w:t>
      </w:r>
      <w:r w:rsidR="003F1969" w:rsidRPr="00D97569">
        <w:rPr>
          <w:sz w:val="20"/>
          <w:szCs w:val="20"/>
        </w:rPr>
        <w:t>риала проточной части насоса;</w:t>
      </w:r>
      <w:r w:rsidR="00D97569">
        <w:rPr>
          <w:sz w:val="20"/>
          <w:szCs w:val="20"/>
        </w:rPr>
        <w:t xml:space="preserve"> </w:t>
      </w:r>
      <w:r w:rsidR="00BF3DF7" w:rsidRPr="00D97569">
        <w:rPr>
          <w:sz w:val="20"/>
          <w:szCs w:val="20"/>
        </w:rPr>
        <w:t>5</w:t>
      </w:r>
      <w:r w:rsidR="003F1969" w:rsidRPr="00D97569">
        <w:rPr>
          <w:sz w:val="20"/>
          <w:szCs w:val="20"/>
        </w:rPr>
        <w:t xml:space="preserve"> – </w:t>
      </w:r>
      <w:r w:rsidR="00BF3DF7" w:rsidRPr="00D97569">
        <w:rPr>
          <w:sz w:val="20"/>
          <w:szCs w:val="20"/>
        </w:rPr>
        <w:t>одинарное торцовое</w:t>
      </w:r>
      <w:r w:rsidR="003F1969" w:rsidRPr="00D97569">
        <w:rPr>
          <w:sz w:val="20"/>
          <w:szCs w:val="20"/>
        </w:rPr>
        <w:t xml:space="preserve"> уплотнение; У – климатическое исполнение;</w:t>
      </w:r>
      <w:r w:rsidR="00D97569">
        <w:rPr>
          <w:sz w:val="20"/>
          <w:szCs w:val="20"/>
        </w:rPr>
        <w:t xml:space="preserve"> </w:t>
      </w:r>
      <w:r w:rsidR="003F1969" w:rsidRPr="00D97569">
        <w:rPr>
          <w:sz w:val="20"/>
          <w:szCs w:val="20"/>
        </w:rPr>
        <w:t>3 – категория размещения при эксплуатации.</w:t>
      </w:r>
    </w:p>
    <w:p w:rsidR="003F1969" w:rsidRPr="00D97569" w:rsidRDefault="003F1969">
      <w:pPr>
        <w:ind w:firstLine="360"/>
        <w:rPr>
          <w:sz w:val="20"/>
          <w:szCs w:val="20"/>
        </w:rPr>
      </w:pPr>
      <w:proofErr w:type="gramStart"/>
      <w:r w:rsidRPr="00D97569">
        <w:rPr>
          <w:sz w:val="20"/>
          <w:szCs w:val="20"/>
        </w:rPr>
        <w:t xml:space="preserve">При поставке </w:t>
      </w:r>
      <w:r w:rsidR="00BF3DF7" w:rsidRPr="00D97569">
        <w:rPr>
          <w:sz w:val="20"/>
          <w:szCs w:val="20"/>
        </w:rPr>
        <w:t>электронасосов</w:t>
      </w:r>
      <w:r w:rsidRPr="00D97569">
        <w:rPr>
          <w:sz w:val="20"/>
          <w:szCs w:val="20"/>
        </w:rPr>
        <w:t xml:space="preserve"> с обточенными рабочими колесами, обеспечивающ</w:t>
      </w:r>
      <w:r w:rsidRPr="00D97569">
        <w:rPr>
          <w:sz w:val="20"/>
          <w:szCs w:val="20"/>
        </w:rPr>
        <w:t>и</w:t>
      </w:r>
      <w:r w:rsidRPr="00D97569">
        <w:rPr>
          <w:sz w:val="20"/>
          <w:szCs w:val="20"/>
        </w:rPr>
        <w:t xml:space="preserve">ми работу по средней и нижней кривым поля </w:t>
      </w:r>
      <w:r w:rsidRPr="00D97569">
        <w:rPr>
          <w:sz w:val="20"/>
          <w:szCs w:val="20"/>
          <w:lang w:val="en-US"/>
        </w:rPr>
        <w:t>Q</w:t>
      </w:r>
      <w:r w:rsidRPr="00D97569">
        <w:rPr>
          <w:sz w:val="20"/>
          <w:szCs w:val="20"/>
        </w:rPr>
        <w:t>-</w:t>
      </w:r>
      <w:r w:rsidRPr="00D97569">
        <w:rPr>
          <w:sz w:val="20"/>
          <w:szCs w:val="20"/>
          <w:lang w:val="en-US"/>
        </w:rPr>
        <w:t>H</w:t>
      </w:r>
      <w:r w:rsidRPr="00D97569">
        <w:rPr>
          <w:sz w:val="20"/>
          <w:szCs w:val="20"/>
        </w:rPr>
        <w:t xml:space="preserve">, в марке </w:t>
      </w:r>
      <w:r w:rsidR="001063A0" w:rsidRPr="00D97569">
        <w:rPr>
          <w:sz w:val="20"/>
          <w:szCs w:val="20"/>
        </w:rPr>
        <w:t>электронасоса</w:t>
      </w:r>
      <w:r w:rsidRPr="00D97569">
        <w:rPr>
          <w:sz w:val="20"/>
          <w:szCs w:val="20"/>
        </w:rPr>
        <w:t xml:space="preserve"> после обозн</w:t>
      </w:r>
      <w:r w:rsidRPr="00D97569">
        <w:rPr>
          <w:sz w:val="20"/>
          <w:szCs w:val="20"/>
        </w:rPr>
        <w:t>а</w:t>
      </w:r>
      <w:r w:rsidRPr="00D97569">
        <w:rPr>
          <w:sz w:val="20"/>
          <w:szCs w:val="20"/>
        </w:rPr>
        <w:t>чения напора добавляется буква «а» или «б» соответственно.</w:t>
      </w:r>
      <w:bookmarkStart w:id="0" w:name="_GoBack"/>
      <w:bookmarkEnd w:id="0"/>
      <w:proofErr w:type="gramEnd"/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lastRenderedPageBreak/>
        <w:t xml:space="preserve">При изготовлении </w:t>
      </w:r>
      <w:r w:rsidR="001063A0" w:rsidRPr="00D97569">
        <w:rPr>
          <w:sz w:val="20"/>
          <w:szCs w:val="20"/>
        </w:rPr>
        <w:t>электронасоса</w:t>
      </w:r>
      <w:r w:rsidRPr="00D97569">
        <w:rPr>
          <w:sz w:val="20"/>
          <w:szCs w:val="20"/>
        </w:rPr>
        <w:t xml:space="preserve"> для взрыво- и пожароопасных производств в условное обозначение </w:t>
      </w:r>
      <w:r w:rsidR="001063A0" w:rsidRPr="00D97569">
        <w:rPr>
          <w:sz w:val="20"/>
          <w:szCs w:val="20"/>
        </w:rPr>
        <w:t>электронасоса</w:t>
      </w:r>
      <w:r w:rsidRPr="00D97569">
        <w:rPr>
          <w:sz w:val="20"/>
          <w:szCs w:val="20"/>
        </w:rPr>
        <w:t xml:space="preserve"> добавляется индекс «Е».</w:t>
      </w:r>
    </w:p>
    <w:p w:rsidR="003F1969" w:rsidRPr="00D97569" w:rsidRDefault="003F1969">
      <w:pPr>
        <w:ind w:firstLine="360"/>
        <w:rPr>
          <w:sz w:val="20"/>
          <w:szCs w:val="20"/>
        </w:rPr>
      </w:pPr>
      <w:r w:rsidRPr="00D97569">
        <w:rPr>
          <w:sz w:val="20"/>
          <w:szCs w:val="20"/>
        </w:rPr>
        <w:t>Например: АХ</w:t>
      </w:r>
      <w:r w:rsidR="001063A0" w:rsidRPr="00D97569">
        <w:rPr>
          <w:sz w:val="20"/>
          <w:szCs w:val="20"/>
        </w:rPr>
        <w:t>М</w:t>
      </w:r>
      <w:r w:rsidRPr="00D97569">
        <w:rPr>
          <w:sz w:val="20"/>
          <w:szCs w:val="20"/>
        </w:rPr>
        <w:t>-Е</w:t>
      </w:r>
      <w:r w:rsidR="001063A0" w:rsidRPr="00D97569">
        <w:rPr>
          <w:sz w:val="20"/>
          <w:szCs w:val="20"/>
        </w:rPr>
        <w:t>8/4</w:t>
      </w:r>
      <w:r w:rsidRPr="00D97569">
        <w:rPr>
          <w:sz w:val="20"/>
          <w:szCs w:val="20"/>
        </w:rPr>
        <w:t>0а-К-55-У3</w:t>
      </w:r>
      <w:r w:rsidRPr="00D97569">
        <w:rPr>
          <w:sz w:val="20"/>
          <w:szCs w:val="20"/>
          <w:lang w:eastAsia="ko-KR"/>
        </w:rPr>
        <w:t xml:space="preserve">  </w:t>
      </w:r>
      <w:proofErr w:type="gramStart"/>
      <w:r w:rsidR="009D32A0" w:rsidRPr="009D32A0">
        <w:rPr>
          <w:sz w:val="20"/>
          <w:szCs w:val="20"/>
          <w:lang w:eastAsia="ko-KR"/>
        </w:rPr>
        <w:t>СТ</w:t>
      </w:r>
      <w:proofErr w:type="gramEnd"/>
      <w:r w:rsidR="009D32A0" w:rsidRPr="009D32A0">
        <w:rPr>
          <w:sz w:val="20"/>
          <w:szCs w:val="20"/>
          <w:lang w:eastAsia="ko-KR"/>
        </w:rPr>
        <w:t xml:space="preserve"> ПК00218035-001-2011</w:t>
      </w:r>
      <w:r w:rsidR="009D32A0">
        <w:rPr>
          <w:sz w:val="20"/>
          <w:szCs w:val="20"/>
          <w:lang w:eastAsia="ko-KR"/>
        </w:rPr>
        <w:t>.</w:t>
      </w:r>
    </w:p>
    <w:p w:rsidR="003F1969" w:rsidRDefault="003F1969">
      <w:pPr>
        <w:pStyle w:val="a6"/>
        <w:ind w:left="0" w:firstLine="360"/>
        <w:rPr>
          <w:sz w:val="20"/>
        </w:rPr>
      </w:pPr>
      <w:r w:rsidRPr="00D97569">
        <w:rPr>
          <w:sz w:val="20"/>
        </w:rPr>
        <w:t xml:space="preserve">Примечание - для взрывоопасных производств </w:t>
      </w:r>
      <w:r w:rsidR="001063A0" w:rsidRPr="00D97569">
        <w:rPr>
          <w:sz w:val="20"/>
        </w:rPr>
        <w:t>электро</w:t>
      </w:r>
      <w:r w:rsidRPr="00D97569">
        <w:rPr>
          <w:sz w:val="20"/>
        </w:rPr>
        <w:t>насосы поставляются только с двойным торцовым уплотнением.</w:t>
      </w:r>
    </w:p>
    <w:p w:rsidR="00D97569" w:rsidRPr="008554E6" w:rsidRDefault="00D97569">
      <w:pPr>
        <w:pStyle w:val="a6"/>
        <w:ind w:left="0" w:firstLine="360"/>
        <w:rPr>
          <w:sz w:val="10"/>
          <w:szCs w:val="10"/>
        </w:rPr>
      </w:pPr>
    </w:p>
    <w:p w:rsidR="003F1969" w:rsidRDefault="003F1969">
      <w:pPr>
        <w:pStyle w:val="4"/>
        <w:jc w:val="center"/>
        <w:rPr>
          <w:b w:val="0"/>
          <w:bCs/>
          <w:i/>
          <w:iCs/>
          <w:szCs w:val="20"/>
          <w:u w:val="single"/>
        </w:rPr>
      </w:pPr>
      <w:r w:rsidRPr="00D97569">
        <w:rPr>
          <w:b w:val="0"/>
          <w:bCs/>
          <w:i/>
          <w:iCs/>
          <w:szCs w:val="20"/>
          <w:u w:val="single"/>
        </w:rPr>
        <w:t>Технические характеристики</w:t>
      </w:r>
    </w:p>
    <w:p w:rsidR="008554E6" w:rsidRPr="008554E6" w:rsidRDefault="008554E6" w:rsidP="008554E6">
      <w:pPr>
        <w:rPr>
          <w:sz w:val="10"/>
          <w:szCs w:val="10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3F1969" w:rsidRPr="00D97569" w:rsidTr="007150D6">
        <w:trPr>
          <w:trHeight w:val="230"/>
        </w:trPr>
        <w:tc>
          <w:tcPr>
            <w:tcW w:w="3294" w:type="pct"/>
            <w:vAlign w:val="center"/>
          </w:tcPr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Норма</w:t>
            </w:r>
          </w:p>
        </w:tc>
      </w:tr>
      <w:tr w:rsidR="003F1969" w:rsidRPr="00D97569" w:rsidTr="007150D6">
        <w:trPr>
          <w:trHeight w:val="607"/>
        </w:trPr>
        <w:tc>
          <w:tcPr>
            <w:tcW w:w="3294" w:type="pct"/>
          </w:tcPr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Подача, м</w:t>
            </w:r>
            <w:r w:rsidRPr="00D97569">
              <w:rPr>
                <w:sz w:val="20"/>
                <w:szCs w:val="20"/>
                <w:vertAlign w:val="superscript"/>
                <w:lang w:eastAsia="ko-KR"/>
              </w:rPr>
              <w:t>3</w:t>
            </w:r>
            <w:r w:rsidRPr="00D97569">
              <w:rPr>
                <w:sz w:val="20"/>
                <w:szCs w:val="20"/>
                <w:lang w:eastAsia="ko-KR"/>
              </w:rPr>
              <w:t>/ч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Напор,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м</w:t>
            </w:r>
            <w:proofErr w:type="gramEnd"/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Частота вращения,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об</w:t>
            </w:r>
            <w:proofErr w:type="gramEnd"/>
            <w:r w:rsidRPr="00D97569">
              <w:rPr>
                <w:sz w:val="20"/>
                <w:szCs w:val="20"/>
                <w:lang w:eastAsia="ko-KR"/>
              </w:rPr>
              <w:t>/мин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Допускаемый кавитационный запас,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м</w:t>
            </w:r>
            <w:proofErr w:type="gramEnd"/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Мощность насоса, кВт (при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р</w:t>
            </w:r>
            <w:proofErr w:type="gramEnd"/>
            <w:r w:rsidRPr="00D97569">
              <w:rPr>
                <w:sz w:val="20"/>
                <w:szCs w:val="20"/>
                <w:lang w:eastAsia="ko-KR"/>
              </w:rPr>
              <w:t>=1000 кг/м</w:t>
            </w:r>
            <w:r w:rsidRPr="00D97569">
              <w:rPr>
                <w:sz w:val="20"/>
                <w:szCs w:val="20"/>
                <w:vertAlign w:val="superscript"/>
                <w:lang w:eastAsia="ko-KR"/>
              </w:rPr>
              <w:t>3</w:t>
            </w:r>
            <w:r w:rsidRPr="00D97569">
              <w:rPr>
                <w:sz w:val="20"/>
                <w:szCs w:val="20"/>
                <w:lang w:eastAsia="ko-KR"/>
              </w:rPr>
              <w:t>)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КПД, %, не менее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Утечка через уплотнение,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л</w:t>
            </w:r>
            <w:proofErr w:type="gramEnd"/>
            <w:r w:rsidRPr="00D97569">
              <w:rPr>
                <w:sz w:val="20"/>
                <w:szCs w:val="20"/>
                <w:lang w:eastAsia="ko-KR"/>
              </w:rPr>
              <w:t>/ч, не бо</w:t>
            </w:r>
            <w:r w:rsidR="00B0795A" w:rsidRPr="00D97569">
              <w:rPr>
                <w:sz w:val="20"/>
                <w:szCs w:val="20"/>
                <w:lang w:eastAsia="ko-KR"/>
              </w:rPr>
              <w:t>лее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Давление на входе в насос, МПа (кгс/см</w:t>
            </w:r>
            <w:proofErr w:type="gramStart"/>
            <w:r w:rsidRPr="00D97569">
              <w:rPr>
                <w:sz w:val="20"/>
                <w:szCs w:val="20"/>
                <w:vertAlign w:val="superscript"/>
                <w:lang w:eastAsia="ko-KR"/>
              </w:rPr>
              <w:t>2</w:t>
            </w:r>
            <w:proofErr w:type="gramEnd"/>
            <w:r w:rsidRPr="00D97569">
              <w:rPr>
                <w:sz w:val="20"/>
                <w:szCs w:val="20"/>
                <w:lang w:eastAsia="ko-KR"/>
              </w:rPr>
              <w:t>), не более: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- при одинарном торцовом уплотнении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- при двойном торцовом уплотнении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Габаритные размеры,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мм</w:t>
            </w:r>
            <w:proofErr w:type="gramEnd"/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Масса электронасоса,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кг</w:t>
            </w:r>
            <w:proofErr w:type="gramEnd"/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Параметры энергопитания:</w:t>
            </w:r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Частота тока,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Гц</w:t>
            </w:r>
            <w:proofErr w:type="gramEnd"/>
          </w:p>
          <w:p w:rsidR="003F1969" w:rsidRPr="00D97569" w:rsidRDefault="003F1969">
            <w:pPr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 xml:space="preserve">Напряжение, </w:t>
            </w:r>
            <w:proofErr w:type="gramStart"/>
            <w:r w:rsidRPr="00D97569">
              <w:rPr>
                <w:sz w:val="20"/>
                <w:szCs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8</w:t>
            </w:r>
          </w:p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4</w:t>
            </w:r>
            <w:r w:rsidR="003F1969" w:rsidRPr="00D97569">
              <w:rPr>
                <w:sz w:val="20"/>
                <w:szCs w:val="20"/>
                <w:lang w:eastAsia="ko-KR"/>
              </w:rPr>
              <w:t>0</w:t>
            </w:r>
          </w:p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290</w:t>
            </w:r>
            <w:r w:rsidR="003F1969" w:rsidRPr="00D97569">
              <w:rPr>
                <w:sz w:val="20"/>
                <w:szCs w:val="20"/>
                <w:lang w:eastAsia="ko-KR"/>
              </w:rPr>
              <w:t>0</w:t>
            </w:r>
          </w:p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-</w:t>
            </w:r>
          </w:p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2,72</w:t>
            </w:r>
          </w:p>
          <w:p w:rsidR="003F1969" w:rsidRPr="00D97569" w:rsidRDefault="00B0795A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32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0,03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0,8 (8,0)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0,7 (7,0)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см. рисунок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см. рисунок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50</w:t>
            </w:r>
          </w:p>
          <w:p w:rsidR="003F1969" w:rsidRPr="00D97569" w:rsidRDefault="003F1969">
            <w:pPr>
              <w:jc w:val="center"/>
              <w:rPr>
                <w:sz w:val="20"/>
                <w:szCs w:val="20"/>
                <w:lang w:eastAsia="ko-KR"/>
              </w:rPr>
            </w:pPr>
            <w:r w:rsidRPr="00D97569">
              <w:rPr>
                <w:sz w:val="20"/>
                <w:szCs w:val="20"/>
                <w:lang w:eastAsia="ko-KR"/>
              </w:rPr>
              <w:t>220/380</w:t>
            </w:r>
          </w:p>
        </w:tc>
      </w:tr>
    </w:tbl>
    <w:p w:rsidR="000274D4" w:rsidRPr="00D97569" w:rsidRDefault="000274D4">
      <w:pPr>
        <w:rPr>
          <w:sz w:val="20"/>
          <w:szCs w:val="20"/>
          <w:lang w:eastAsia="ko-KR"/>
        </w:rPr>
      </w:pPr>
    </w:p>
    <w:p w:rsidR="003F1969" w:rsidRPr="00483441" w:rsidRDefault="007150D6">
      <w:pPr>
        <w:pStyle w:val="5"/>
        <w:rPr>
          <w:szCs w:val="20"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153035</wp:posOffset>
            </wp:positionV>
            <wp:extent cx="4343400" cy="2750185"/>
            <wp:effectExtent l="0" t="0" r="0" b="0"/>
            <wp:wrapNone/>
            <wp:docPr id="66" name="Рисунок 66" descr="Хар-ка АХМ8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Хар-ка АХМ8-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8850" r="2872" b="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69" w:rsidRPr="00483441">
        <w:rPr>
          <w:szCs w:val="20"/>
          <w:u w:val="single"/>
        </w:rPr>
        <w:t xml:space="preserve">Характеристика </w:t>
      </w:r>
      <w:r w:rsidR="00B0795A" w:rsidRPr="00483441">
        <w:rPr>
          <w:szCs w:val="20"/>
          <w:u w:val="single"/>
        </w:rPr>
        <w:t>электронасоса</w:t>
      </w:r>
      <w:r w:rsidR="003F1969" w:rsidRPr="00483441">
        <w:rPr>
          <w:szCs w:val="20"/>
          <w:u w:val="single"/>
        </w:rPr>
        <w:t xml:space="preserve"> АХ</w:t>
      </w:r>
      <w:r w:rsidR="00B0795A" w:rsidRPr="00483441">
        <w:rPr>
          <w:szCs w:val="20"/>
          <w:u w:val="single"/>
        </w:rPr>
        <w:t>М8/40</w:t>
      </w:r>
    </w:p>
    <w:p w:rsidR="003F1969" w:rsidRPr="00483441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  <w:szCs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Default="003F196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F1969" w:rsidRPr="00483441" w:rsidRDefault="003F1969">
      <w:pPr>
        <w:pStyle w:val="5"/>
        <w:rPr>
          <w:iCs/>
          <w:szCs w:val="20"/>
          <w:u w:val="single"/>
          <w:lang w:eastAsia="ko-KR"/>
        </w:rPr>
      </w:pPr>
      <w:r w:rsidRPr="00483441">
        <w:rPr>
          <w:iCs/>
          <w:szCs w:val="20"/>
          <w:u w:val="single"/>
          <w:lang w:eastAsia="ko-KR"/>
        </w:rPr>
        <w:lastRenderedPageBreak/>
        <w:t xml:space="preserve">Разрез </w:t>
      </w:r>
      <w:r w:rsidR="00F56476" w:rsidRPr="00483441">
        <w:rPr>
          <w:iCs/>
          <w:szCs w:val="20"/>
          <w:u w:val="single"/>
          <w:lang w:eastAsia="ko-KR"/>
        </w:rPr>
        <w:t>электронасоса</w:t>
      </w:r>
      <w:r w:rsidRPr="00483441">
        <w:rPr>
          <w:iCs/>
          <w:szCs w:val="20"/>
          <w:u w:val="single"/>
          <w:lang w:eastAsia="ko-KR"/>
        </w:rPr>
        <w:t xml:space="preserve"> АХ</w:t>
      </w:r>
      <w:r w:rsidR="00F56476" w:rsidRPr="00483441">
        <w:rPr>
          <w:iCs/>
          <w:szCs w:val="20"/>
          <w:u w:val="single"/>
          <w:lang w:eastAsia="ko-KR"/>
        </w:rPr>
        <w:t>М8/40</w:t>
      </w:r>
    </w:p>
    <w:p w:rsidR="001D70A3" w:rsidRPr="008554E6" w:rsidRDefault="007150D6" w:rsidP="008554E6">
      <w:pPr>
        <w:jc w:val="center"/>
        <w:rPr>
          <w:noProof/>
          <w:sz w:val="6"/>
          <w:szCs w:val="6"/>
        </w:rPr>
      </w:pPr>
      <w:r>
        <w:rPr>
          <w:noProof/>
          <w:sz w:val="20"/>
        </w:rPr>
        <w:drawing>
          <wp:inline distT="0" distB="0" distL="0" distR="0">
            <wp:extent cx="3390900" cy="3143250"/>
            <wp:effectExtent l="0" t="0" r="0" b="0"/>
            <wp:docPr id="1" name="Рисунок 1" descr="Разрез АХМ8-40(1)-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ез АХМ8-40(1)-И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9314" r="40170"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3721100" cy="2755900"/>
            <wp:effectExtent l="0" t="0" r="0" b="6350"/>
            <wp:docPr id="2" name="Рисунок 2" descr="Разрез АХМ8-40(2)-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ез АХМ8-40(2)-И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5209" r="36971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A3" w:rsidRPr="00AC1E2F" w:rsidRDefault="001D70A3" w:rsidP="00C84C3A">
      <w:pPr>
        <w:widowControl w:val="0"/>
        <w:rPr>
          <w:i/>
          <w:spacing w:val="-8"/>
          <w:sz w:val="20"/>
          <w:szCs w:val="20"/>
        </w:rPr>
      </w:pPr>
      <w:proofErr w:type="gramStart"/>
      <w:r w:rsidRPr="00AC1E2F">
        <w:rPr>
          <w:i/>
          <w:noProof/>
          <w:spacing w:val="-8"/>
          <w:sz w:val="20"/>
          <w:szCs w:val="20"/>
        </w:rPr>
        <w:t xml:space="preserve">1 – пробка; 2 – корпус насоса; 3 – гайка рабочего колеса; 4 – шпонка; 5 – кольцо; 6 – колесо рабочее; 7 – прокладка; </w:t>
      </w:r>
      <w:r w:rsidRPr="00AC1E2F">
        <w:rPr>
          <w:i/>
          <w:spacing w:val="-8"/>
          <w:sz w:val="20"/>
          <w:szCs w:val="20"/>
        </w:rPr>
        <w:t>8 – пробка; 9 – прокладка; 10 – уплотнение торцовое; 11 – отбойник; 12 – кольцо; 13 – проставок; 14 – шпилька; 15 – шайба; 16 – гайка; 17 – двигатель; 18 – удлин</w:t>
      </w:r>
      <w:r w:rsidRPr="00AC1E2F">
        <w:rPr>
          <w:i/>
          <w:spacing w:val="-8"/>
          <w:sz w:val="20"/>
          <w:szCs w:val="20"/>
        </w:rPr>
        <w:t>и</w:t>
      </w:r>
      <w:r w:rsidRPr="00AC1E2F">
        <w:rPr>
          <w:i/>
          <w:spacing w:val="-8"/>
          <w:sz w:val="20"/>
          <w:szCs w:val="20"/>
        </w:rPr>
        <w:t>тель; 19 – штифт; 20 – корыто; 21 – крышка уплотнения; 22 – шпилька;</w:t>
      </w:r>
      <w:proofErr w:type="gramEnd"/>
      <w:r w:rsidRPr="00AC1E2F">
        <w:rPr>
          <w:i/>
          <w:spacing w:val="-8"/>
          <w:sz w:val="20"/>
          <w:szCs w:val="20"/>
        </w:rPr>
        <w:t xml:space="preserve"> 23 – шайба; 24 – га</w:t>
      </w:r>
      <w:r w:rsidRPr="00AC1E2F">
        <w:rPr>
          <w:i/>
          <w:spacing w:val="-8"/>
          <w:sz w:val="20"/>
          <w:szCs w:val="20"/>
        </w:rPr>
        <w:t>й</w:t>
      </w:r>
      <w:r w:rsidRPr="00AC1E2F">
        <w:rPr>
          <w:i/>
          <w:spacing w:val="-8"/>
          <w:sz w:val="20"/>
          <w:szCs w:val="20"/>
        </w:rPr>
        <w:t xml:space="preserve">ка; </w:t>
      </w:r>
      <w:r w:rsidR="007150D6">
        <w:rPr>
          <w:i/>
          <w:noProof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7920990</wp:posOffset>
                </wp:positionH>
                <wp:positionV relativeFrom="paragraph">
                  <wp:posOffset>59690</wp:posOffset>
                </wp:positionV>
                <wp:extent cx="1257300" cy="114300"/>
                <wp:effectExtent l="10160" t="12700" r="8890" b="635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A3" w:rsidRDefault="001D70A3" w:rsidP="001D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623.7pt;margin-top:4.7pt;width:9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" strokecolor="white">
                <v:textbox>
                  <w:txbxContent>
                    <w:p w:rsidR="001D70A3" w:rsidRDefault="001D70A3" w:rsidP="001D70A3"/>
                  </w:txbxContent>
                </v:textbox>
              </v:shape>
            </w:pict>
          </mc:Fallback>
        </mc:AlternateContent>
      </w:r>
      <w:r w:rsidRPr="00AC1E2F">
        <w:rPr>
          <w:i/>
          <w:spacing w:val="-8"/>
          <w:sz w:val="20"/>
          <w:szCs w:val="20"/>
        </w:rPr>
        <w:t>25 – корпус уплотнения; 26 – прокладка; 27 – прокладка; 28 – шпилька; 29 – болт; 30 – шайба</w:t>
      </w:r>
    </w:p>
    <w:p w:rsidR="003F1969" w:rsidRDefault="003F1969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lastRenderedPageBreak/>
        <w:t xml:space="preserve">Габаритный чертеж </w:t>
      </w:r>
      <w:r w:rsidR="00B0795A">
        <w:rPr>
          <w:rFonts w:ascii="Times New Roman" w:hAnsi="Times New Roman"/>
          <w:sz w:val="20"/>
          <w:u w:val="single"/>
        </w:rPr>
        <w:t>электронасоса</w:t>
      </w:r>
      <w:r>
        <w:rPr>
          <w:rFonts w:ascii="Times New Roman" w:hAnsi="Times New Roman"/>
          <w:sz w:val="20"/>
          <w:u w:val="single"/>
        </w:rPr>
        <w:t xml:space="preserve"> АХ</w:t>
      </w:r>
      <w:r w:rsidR="00B0795A">
        <w:rPr>
          <w:rFonts w:ascii="Times New Roman" w:hAnsi="Times New Roman"/>
          <w:sz w:val="20"/>
          <w:u w:val="single"/>
        </w:rPr>
        <w:t>М8/4</w:t>
      </w:r>
      <w:r w:rsidR="00A33E3F">
        <w:rPr>
          <w:rFonts w:ascii="Times New Roman" w:hAnsi="Times New Roman"/>
          <w:sz w:val="20"/>
          <w:u w:val="single"/>
        </w:rPr>
        <w:t>0</w:t>
      </w:r>
    </w:p>
    <w:p w:rsidR="003F1969" w:rsidRDefault="007150D6">
      <w:pPr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855845" cy="3743960"/>
            <wp:effectExtent l="0" t="0" r="1905" b="8890"/>
            <wp:wrapNone/>
            <wp:docPr id="68" name="Рисунок 6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а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r="11142" b="1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noProof/>
          <w:sz w:val="20"/>
        </w:rPr>
      </w:pPr>
    </w:p>
    <w:p w:rsidR="003F1969" w:rsidRDefault="003F1969">
      <w:pPr>
        <w:rPr>
          <w:i/>
          <w:iCs/>
          <w:sz w:val="16"/>
        </w:rPr>
      </w:pPr>
    </w:p>
    <w:p w:rsidR="003F1969" w:rsidRDefault="003F1969">
      <w:pPr>
        <w:rPr>
          <w:i/>
          <w:iCs/>
          <w:sz w:val="16"/>
        </w:rPr>
      </w:pPr>
    </w:p>
    <w:p w:rsidR="003F1969" w:rsidRDefault="003F1969">
      <w:pPr>
        <w:rPr>
          <w:i/>
          <w:iCs/>
          <w:sz w:val="16"/>
        </w:rPr>
      </w:pPr>
    </w:p>
    <w:p w:rsidR="003F1969" w:rsidRDefault="003F1969">
      <w:pPr>
        <w:rPr>
          <w:i/>
          <w:iCs/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CE351F" w:rsidRDefault="00CE351F">
      <w:pPr>
        <w:rPr>
          <w:sz w:val="16"/>
        </w:rPr>
      </w:pPr>
    </w:p>
    <w:p w:rsidR="00CE351F" w:rsidRDefault="00CE351F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3F1969" w:rsidRDefault="003F1969">
      <w:pPr>
        <w:rPr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A33E3F" w:rsidRDefault="00A33E3F">
      <w:pPr>
        <w:tabs>
          <w:tab w:val="left" w:pos="1418"/>
        </w:tabs>
        <w:rPr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3536D" w:rsidRDefault="0093536D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AA5C8E" w:rsidRDefault="00AA5C8E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AA5C8E" w:rsidRDefault="00AA5C8E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AA5C8E" w:rsidRDefault="00AA5C8E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AA5C8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A5C8E" w:rsidRPr="00AA5C8E" w:rsidRDefault="00AA5C8E" w:rsidP="00663A06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AA5C8E" w:rsidRPr="000763CD" w:rsidRDefault="00AA5C8E" w:rsidP="00663A06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AA5C8E" w:rsidRPr="00F614C3" w:rsidRDefault="00AA5C8E" w:rsidP="00663A06">
            <w:r w:rsidRPr="00F614C3">
              <w:rPr>
                <w:sz w:val="20"/>
              </w:rPr>
              <w:t>Государственная лицензия №</w:t>
            </w:r>
            <w:r w:rsidR="007150D6">
              <w:rPr>
                <w:sz w:val="20"/>
              </w:rPr>
              <w:t xml:space="preserve"> 0004518</w:t>
            </w:r>
            <w:r w:rsidRPr="00F614C3">
              <w:rPr>
                <w:sz w:val="20"/>
              </w:rPr>
              <w:t xml:space="preserve"> от </w:t>
            </w:r>
            <w:r w:rsidR="007150D6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7150D6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AA5C8E" w:rsidRPr="009D32A0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5C8E" w:rsidRPr="00F614C3" w:rsidRDefault="00AA5C8E" w:rsidP="00663A0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AA5C8E" w:rsidRPr="00F614C3" w:rsidRDefault="00AA5C8E" w:rsidP="00663A0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AA5C8E" w:rsidRPr="00F614C3" w:rsidRDefault="00AA5C8E" w:rsidP="00663A0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AA5C8E" w:rsidRDefault="00AA5C8E" w:rsidP="00663A06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5C8E" w:rsidRDefault="00AA5C8E" w:rsidP="00663A0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AA5C8E" w:rsidRPr="00F614C3" w:rsidRDefault="00AA5C8E" w:rsidP="00663A0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A5C8E" w:rsidRPr="00AA5C8E" w:rsidRDefault="00AA5C8E" w:rsidP="00663A06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AA5C8E" w:rsidRPr="00AA5C8E" w:rsidRDefault="00AA5C8E">
      <w:pPr>
        <w:pStyle w:val="a7"/>
        <w:jc w:val="left"/>
        <w:rPr>
          <w:rFonts w:ascii="Times New Roman" w:hAnsi="Times New Roman"/>
          <w:i w:val="0"/>
          <w:iCs/>
          <w:sz w:val="2"/>
          <w:szCs w:val="2"/>
          <w:lang w:val="en-US"/>
        </w:rPr>
      </w:pPr>
    </w:p>
    <w:sectPr w:rsidR="00AA5C8E" w:rsidRPr="00AA5C8E" w:rsidSect="00C84C3A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2D" w:rsidRDefault="00EB702D">
      <w:r>
        <w:separator/>
      </w:r>
    </w:p>
  </w:endnote>
  <w:endnote w:type="continuationSeparator" w:id="0">
    <w:p w:rsidR="00EB702D" w:rsidRDefault="00EB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69" w:rsidRDefault="003F196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969" w:rsidRDefault="003F196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69" w:rsidRDefault="003F1969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9247A3">
      <w:rPr>
        <w:rStyle w:val="a4"/>
        <w:noProof/>
        <w:sz w:val="20"/>
      </w:rPr>
      <w:t>4</w:t>
    </w:r>
    <w:r>
      <w:rPr>
        <w:rStyle w:val="a4"/>
        <w:sz w:val="20"/>
      </w:rPr>
      <w:fldChar w:fldCharType="end"/>
    </w:r>
  </w:p>
  <w:p w:rsidR="003F1969" w:rsidRDefault="003F196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2D" w:rsidRDefault="00EB702D">
      <w:r>
        <w:separator/>
      </w:r>
    </w:p>
  </w:footnote>
  <w:footnote w:type="continuationSeparator" w:id="0">
    <w:p w:rsidR="00EB702D" w:rsidRDefault="00EB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Mah/X79EpPtkP/bah1T47yvwPNA=" w:salt="gAA848eqSfIGy/hwZArDn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7"/>
    <w:rsid w:val="000204B9"/>
    <w:rsid w:val="000274D4"/>
    <w:rsid w:val="00036FC6"/>
    <w:rsid w:val="0003795B"/>
    <w:rsid w:val="00044617"/>
    <w:rsid w:val="000763CD"/>
    <w:rsid w:val="000B6F0A"/>
    <w:rsid w:val="001063A0"/>
    <w:rsid w:val="0013523F"/>
    <w:rsid w:val="001D70A3"/>
    <w:rsid w:val="001E76A6"/>
    <w:rsid w:val="002716FC"/>
    <w:rsid w:val="0029285B"/>
    <w:rsid w:val="002955B1"/>
    <w:rsid w:val="002A26B6"/>
    <w:rsid w:val="002B6341"/>
    <w:rsid w:val="002F69B6"/>
    <w:rsid w:val="003A2C2E"/>
    <w:rsid w:val="003B1532"/>
    <w:rsid w:val="003F1969"/>
    <w:rsid w:val="004149AA"/>
    <w:rsid w:val="00464B09"/>
    <w:rsid w:val="00480E49"/>
    <w:rsid w:val="00483441"/>
    <w:rsid w:val="004A2FAE"/>
    <w:rsid w:val="004C244A"/>
    <w:rsid w:val="004C45E1"/>
    <w:rsid w:val="004D7FD4"/>
    <w:rsid w:val="005073B6"/>
    <w:rsid w:val="0051520B"/>
    <w:rsid w:val="00520E34"/>
    <w:rsid w:val="005212DA"/>
    <w:rsid w:val="005225B2"/>
    <w:rsid w:val="00557E61"/>
    <w:rsid w:val="005A6F67"/>
    <w:rsid w:val="005C6953"/>
    <w:rsid w:val="00663A06"/>
    <w:rsid w:val="00667F43"/>
    <w:rsid w:val="00680C10"/>
    <w:rsid w:val="006F7AB3"/>
    <w:rsid w:val="007150D6"/>
    <w:rsid w:val="00726A23"/>
    <w:rsid w:val="00767DD6"/>
    <w:rsid w:val="007862A9"/>
    <w:rsid w:val="007E1D5E"/>
    <w:rsid w:val="00803F9A"/>
    <w:rsid w:val="0081380A"/>
    <w:rsid w:val="0083173D"/>
    <w:rsid w:val="008554E6"/>
    <w:rsid w:val="008C2339"/>
    <w:rsid w:val="008D002D"/>
    <w:rsid w:val="008E0B23"/>
    <w:rsid w:val="009247A3"/>
    <w:rsid w:val="0093536D"/>
    <w:rsid w:val="009365D7"/>
    <w:rsid w:val="00943227"/>
    <w:rsid w:val="00955C9A"/>
    <w:rsid w:val="00972923"/>
    <w:rsid w:val="00974B48"/>
    <w:rsid w:val="009D32A0"/>
    <w:rsid w:val="009F1E59"/>
    <w:rsid w:val="00A123AD"/>
    <w:rsid w:val="00A33E3F"/>
    <w:rsid w:val="00AA5C8E"/>
    <w:rsid w:val="00AC1E2F"/>
    <w:rsid w:val="00B0795A"/>
    <w:rsid w:val="00B24B48"/>
    <w:rsid w:val="00B25C63"/>
    <w:rsid w:val="00B65A70"/>
    <w:rsid w:val="00BA5CAB"/>
    <w:rsid w:val="00BE2113"/>
    <w:rsid w:val="00BF3DF7"/>
    <w:rsid w:val="00C84C3A"/>
    <w:rsid w:val="00CE351F"/>
    <w:rsid w:val="00D156A4"/>
    <w:rsid w:val="00D415F6"/>
    <w:rsid w:val="00D80E96"/>
    <w:rsid w:val="00D97569"/>
    <w:rsid w:val="00E81F20"/>
    <w:rsid w:val="00EB702D"/>
    <w:rsid w:val="00F35A59"/>
    <w:rsid w:val="00F56476"/>
    <w:rsid w:val="00F61C2E"/>
    <w:rsid w:val="00FA5BAF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A1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84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8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A1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84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8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2013-03-19T05:18:00Z</cp:lastPrinted>
  <dcterms:created xsi:type="dcterms:W3CDTF">2012-06-15T08:11:00Z</dcterms:created>
  <dcterms:modified xsi:type="dcterms:W3CDTF">2013-03-19T05:20:00Z</dcterms:modified>
</cp:coreProperties>
</file>